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CC7ECE" w:rsidR="00AE6243" w:rsidP="41621807" w:rsidRDefault="00AE6243" w14:paraId="32A8EB57" w14:textId="18FC6414">
      <w:pPr>
        <w:jc w:val="both"/>
        <w:rPr>
          <w:rFonts w:ascii="Merriweather Bold" w:hAnsi="Merriweather Bold" w:eastAsia="Merriweather Bold" w:cs="Merriweather Bold"/>
          <w:b w:val="1"/>
          <w:bCs w:val="1"/>
          <w:color w:val="323E4F" w:themeColor="text2" w:themeShade="BF"/>
          <w:sz w:val="24"/>
          <w:szCs w:val="24"/>
        </w:rPr>
      </w:pPr>
      <w:smartTag w:uri="urn:schemas-microsoft-com:office:smarttags" w:element="place"/>
      <w:smartTag w:uri="urn:schemas-microsoft-com:office:smarttags" w:element="PostalCode"/>
      <w:smartTag w:uri="urn:schemas-microsoft-com:office:smarttags" w:element="State"/>
      <w:smartTag w:uri="urn:schemas-microsoft-com:office:smarttags" w:element="City"/>
      <w:smartTag w:uri="urn:schemas-microsoft-com:office:smarttags" w:element="address"/>
      <w:smartTag w:uri="urn:schemas-microsoft-com:office:smarttags" w:element="Street"/>
      <w:smartTag w:uri="urn:schemas-microsoft-com:office:smarttags" w:element="Street"/>
      <w:smartTag w:uri="urn:schemas-microsoft-com:office:smarttags" w:element="address"/>
      <w:r w:rsidRPr="41621807" w:rsidR="00AE6243">
        <w:rPr>
          <w:b w:val="1"/>
          <w:bCs w:val="1"/>
          <w:sz w:val="24"/>
          <w:szCs w:val="24"/>
        </w:rPr>
        <w:t xml:space="preserve">                                      </w:t>
      </w:r>
      <w:r w:rsidR="00AE6243">
        <w:drawing>
          <wp:anchor distT="0" distB="0" distL="114300" distR="114300" simplePos="0" relativeHeight="251658240" behindDoc="0" locked="0" layoutInCell="1" allowOverlap="1" wp14:editId="5824C1FD" wp14:anchorId="2BFA4FDD">
            <wp:simplePos x="0" y="0"/>
            <wp:positionH relativeFrom="column">
              <wp:posOffset>1333500</wp:posOffset>
            </wp:positionH>
            <wp:positionV relativeFrom="paragraph">
              <wp:posOffset>-504825</wp:posOffset>
            </wp:positionV>
            <wp:extent cx="3048000" cy="647700"/>
            <wp:effectExtent l="0" t="0" r="0" b="0"/>
            <wp:wrapNone/>
            <wp:docPr id="1933238064" name="Picture 1933238064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1621807" w:rsidR="00AE6243">
        <w:rPr>
          <w:b w:val="1"/>
          <w:bCs w:val="1"/>
          <w:sz w:val="24"/>
          <w:szCs w:val="24"/>
        </w:rPr>
        <w:t xml:space="preserve">                     </w:t>
      </w:r>
      <w:r>
        <w:br/>
      </w:r>
      <w:r w:rsidRPr="41621807" w:rsidR="2E3AE156">
        <w:rPr>
          <w:rFonts w:ascii="Arial" w:hAnsi="Arial" w:cs="Arial"/>
        </w:rPr>
        <w:t xml:space="preserve">                                </w:t>
      </w:r>
      <w:r w:rsidRPr="41621807" w:rsidR="00AE6243">
        <w:rPr>
          <w:rFonts w:ascii="Merriweather Bold" w:hAnsi="Merriweather Bold" w:eastAsia="Merriweather Bold" w:cs="Merriweather Bold"/>
          <w:b w:val="1"/>
          <w:bCs w:val="1"/>
          <w:color w:val="323E4F" w:themeColor="text2" w:themeTint="FF" w:themeShade="BF"/>
          <w:sz w:val="24"/>
          <w:szCs w:val="24"/>
        </w:rPr>
        <w:t>40 W. Second Street, Suite 400, Dayton, OH  45402</w:t>
      </w:r>
    </w:p>
    <w:p w:rsidRPr="00CC7ECE" w:rsidR="00AE6243" w:rsidP="170D55A0" w:rsidRDefault="00AE6243" w14:paraId="0E058406" w14:textId="2F74712D">
      <w:pPr>
        <w:jc w:val="center"/>
        <w:rPr>
          <w:rFonts w:ascii="Merriweather Bold" w:hAnsi="Merriweather Bold" w:eastAsia="Merriweather Bold" w:cs="Merriweather Bold"/>
          <w:b/>
          <w:bCs/>
          <w:color w:val="323E4F" w:themeColor="text2" w:themeShade="BF"/>
          <w:sz w:val="24"/>
        </w:rPr>
      </w:pPr>
      <w:r w:rsidRPr="170D55A0">
        <w:rPr>
          <w:rFonts w:ascii="Merriweather Bold" w:hAnsi="Merriweather Bold" w:eastAsia="Merriweather Bold" w:cs="Merriweather Bold"/>
          <w:b/>
          <w:bCs/>
          <w:color w:val="323E4F" w:themeColor="text2" w:themeShade="BF"/>
          <w:sz w:val="24"/>
        </w:rPr>
        <w:t>937-341-3000 or 1-800-258-7277 FAX 937-341-3005</w:t>
      </w:r>
    </w:p>
    <w:p w:rsidRPr="00CC7ECE" w:rsidR="00AE6243" w:rsidP="170D55A0" w:rsidRDefault="00A5650C" w14:paraId="4FF2C79E" w14:textId="2CA6803B">
      <w:pPr>
        <w:jc w:val="center"/>
        <w:rPr>
          <w:rFonts w:ascii="Merriweather Bold" w:hAnsi="Merriweather Bold" w:eastAsia="Merriweather Bold" w:cs="Merriweather Bold"/>
          <w:b/>
          <w:bCs/>
          <w:color w:val="323E4F" w:themeColor="text2" w:themeShade="BF"/>
          <w:sz w:val="24"/>
        </w:rPr>
      </w:pPr>
      <w:hyperlink r:id="rId10">
        <w:r w:rsidRPr="170D55A0" w:rsidR="00AE6243">
          <w:rPr>
            <w:rStyle w:val="Hyperlink"/>
            <w:rFonts w:ascii="Merriweather Bold" w:hAnsi="Merriweather Bold" w:eastAsia="Merriweather Bold" w:cs="Merriweather Bold"/>
            <w:b/>
            <w:bCs/>
            <w:color w:val="323E4F" w:themeColor="text2" w:themeShade="BF"/>
            <w:sz w:val="24"/>
            <w:u w:val="none"/>
          </w:rPr>
          <w:t>www.info4seniors.org</w:t>
        </w:r>
      </w:hyperlink>
      <w:r w:rsidRPr="170D55A0" w:rsidR="2E12A547">
        <w:rPr>
          <w:rFonts w:ascii="Merriweather Bold" w:hAnsi="Merriweather Bold" w:eastAsia="Merriweather Bold" w:cs="Merriweather Bold"/>
          <w:b/>
          <w:bCs/>
          <w:color w:val="323E4F" w:themeColor="text2" w:themeShade="BF"/>
          <w:sz w:val="24"/>
        </w:rPr>
        <w:t xml:space="preserve"> </w:t>
      </w:r>
      <w:r w:rsidRPr="170D55A0" w:rsidR="00AE6243">
        <w:rPr>
          <w:rFonts w:ascii="Merriweather Bold" w:hAnsi="Merriweather Bold" w:eastAsia="Merriweather Bold" w:cs="Merriweather Bold"/>
          <w:b/>
          <w:bCs/>
          <w:color w:val="323E4F" w:themeColor="text2" w:themeShade="BF"/>
          <w:sz w:val="24"/>
        </w:rPr>
        <w:t xml:space="preserve">Douglas </w:t>
      </w:r>
      <w:proofErr w:type="spellStart"/>
      <w:r w:rsidRPr="170D55A0" w:rsidR="00AE6243">
        <w:rPr>
          <w:rFonts w:ascii="Merriweather Bold" w:hAnsi="Merriweather Bold" w:eastAsia="Merriweather Bold" w:cs="Merriweather Bold"/>
          <w:b/>
          <w:bCs/>
          <w:color w:val="323E4F" w:themeColor="text2" w:themeShade="BF"/>
          <w:sz w:val="24"/>
        </w:rPr>
        <w:t>McGarry</w:t>
      </w:r>
      <w:proofErr w:type="spellEnd"/>
      <w:r w:rsidRPr="170D55A0" w:rsidR="00AE6243">
        <w:rPr>
          <w:rFonts w:ascii="Merriweather Bold" w:hAnsi="Merriweather Bold" w:eastAsia="Merriweather Bold" w:cs="Merriweather Bold"/>
          <w:b/>
          <w:bCs/>
          <w:color w:val="323E4F" w:themeColor="text2" w:themeShade="BF"/>
          <w:sz w:val="24"/>
        </w:rPr>
        <w:t>, Executive Director</w:t>
      </w:r>
    </w:p>
    <w:p w:rsidRPr="00CC7ECE" w:rsidR="00756338" w:rsidRDefault="00756338" w14:paraId="2FE0C93F" w14:textId="7777777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Pr="00CC7ECE" w:rsidR="00756338" w:rsidP="170D55A0" w:rsidRDefault="00756338" w14:paraId="5D954F5A" w14:textId="77777777">
      <w:pPr>
        <w:jc w:val="center"/>
        <w:rPr>
          <w:rFonts w:ascii="Montserrat" w:hAnsi="Montserrat" w:eastAsia="Montserrat" w:cs="Montserrat"/>
          <w:color w:val="323E4F" w:themeColor="text2" w:themeShade="BF"/>
          <w:sz w:val="28"/>
          <w:szCs w:val="28"/>
        </w:rPr>
      </w:pPr>
      <w:r w:rsidRPr="170D55A0">
        <w:rPr>
          <w:rFonts w:ascii="Montserrat" w:hAnsi="Montserrat" w:eastAsia="Montserrat" w:cs="Montserrat"/>
          <w:b/>
          <w:bCs/>
          <w:color w:val="323E4F" w:themeColor="text2" w:themeShade="BF"/>
          <w:sz w:val="32"/>
          <w:szCs w:val="32"/>
        </w:rPr>
        <w:t>PUBLIC NOTICE</w:t>
      </w:r>
    </w:p>
    <w:p w:rsidRPr="00CC7ECE" w:rsidR="00756338" w:rsidRDefault="00756338" w14:paraId="02526677" w14:textId="77777777">
      <w:pPr>
        <w:jc w:val="center"/>
        <w:rPr>
          <w:rFonts w:ascii="Arial" w:hAnsi="Arial" w:cs="Arial"/>
          <w:sz w:val="16"/>
          <w:szCs w:val="16"/>
        </w:rPr>
      </w:pPr>
    </w:p>
    <w:p w:rsidRPr="00CC7ECE" w:rsidR="00756338" w:rsidP="170D55A0" w:rsidRDefault="00756338" w14:paraId="2E318938" w14:textId="0EE74FCB">
      <w:pPr>
        <w:ind w:left="1440" w:hanging="144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b/>
          <w:bCs/>
          <w:sz w:val="24"/>
        </w:rPr>
        <w:t>TO:</w:t>
      </w:r>
      <w:r w:rsidRPr="170D55A0" w:rsidR="00CC7ECE">
        <w:rPr>
          <w:rFonts w:ascii="Montserrat" w:hAnsi="Montserrat" w:eastAsia="Montserrat" w:cs="Montserrat"/>
          <w:sz w:val="24"/>
        </w:rPr>
        <w:t xml:space="preserve"> </w:t>
      </w:r>
      <w:r>
        <w:tab/>
      </w:r>
      <w:r w:rsidRPr="170D55A0">
        <w:rPr>
          <w:rFonts w:ascii="Montserrat" w:hAnsi="Montserrat" w:eastAsia="Montserrat" w:cs="Montserrat"/>
          <w:sz w:val="24"/>
        </w:rPr>
        <w:t>Interested Parties</w:t>
      </w:r>
    </w:p>
    <w:p w:rsidRPr="00CC7ECE" w:rsidR="00756338" w:rsidP="170D55A0" w:rsidRDefault="00756338" w14:paraId="3D6A06B5" w14:textId="77777777">
      <w:pPr>
        <w:rPr>
          <w:rFonts w:ascii="Montserrat" w:hAnsi="Montserrat" w:eastAsia="Montserrat" w:cs="Montserrat"/>
          <w:sz w:val="24"/>
        </w:rPr>
      </w:pPr>
    </w:p>
    <w:p w:rsidRPr="00CC7ECE" w:rsidR="00756338" w:rsidP="170D55A0" w:rsidRDefault="00756338" w14:paraId="279024AC" w14:textId="77777777">
      <w:pPr>
        <w:ind w:left="1440" w:hanging="144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b/>
          <w:bCs/>
          <w:sz w:val="24"/>
        </w:rPr>
        <w:t>FROM:</w:t>
      </w:r>
      <w:r>
        <w:tab/>
      </w:r>
      <w:r w:rsidRPr="170D55A0" w:rsidR="000D7EE4">
        <w:rPr>
          <w:rFonts w:ascii="Montserrat" w:hAnsi="Montserrat" w:eastAsia="Montserrat" w:cs="Montserrat"/>
          <w:sz w:val="24"/>
        </w:rPr>
        <w:t xml:space="preserve">Nicole </w:t>
      </w:r>
      <w:proofErr w:type="spellStart"/>
      <w:r w:rsidRPr="170D55A0" w:rsidR="000D7EE4">
        <w:rPr>
          <w:rFonts w:ascii="Montserrat" w:hAnsi="Montserrat" w:eastAsia="Montserrat" w:cs="Montserrat"/>
          <w:sz w:val="24"/>
        </w:rPr>
        <w:t>Khaner</w:t>
      </w:r>
      <w:proofErr w:type="spellEnd"/>
      <w:r w:rsidRPr="170D55A0">
        <w:rPr>
          <w:rFonts w:ascii="Montserrat" w:hAnsi="Montserrat" w:eastAsia="Montserrat" w:cs="Montserrat"/>
          <w:sz w:val="24"/>
        </w:rPr>
        <w:t>, Assistant Director</w:t>
      </w:r>
    </w:p>
    <w:p w:rsidRPr="00CC7ECE" w:rsidR="00756338" w:rsidP="170D55A0" w:rsidRDefault="00756338" w14:paraId="5FDBA8EF" w14:textId="77777777">
      <w:pPr>
        <w:rPr>
          <w:rFonts w:ascii="Montserrat" w:hAnsi="Montserrat" w:eastAsia="Montserrat" w:cs="Montserrat"/>
          <w:sz w:val="24"/>
        </w:rPr>
      </w:pPr>
    </w:p>
    <w:p w:rsidRPr="00CC7ECE" w:rsidR="00756338" w:rsidP="170D55A0" w:rsidRDefault="00756338" w14:paraId="08ECB97C" w14:textId="77777777">
      <w:pPr>
        <w:ind w:left="1440" w:hanging="144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b/>
          <w:bCs/>
          <w:sz w:val="24"/>
        </w:rPr>
        <w:t>SUBJECT:</w:t>
      </w:r>
      <w:r>
        <w:tab/>
      </w:r>
      <w:r w:rsidRPr="170D55A0">
        <w:rPr>
          <w:rFonts w:ascii="Montserrat" w:hAnsi="Montserrat" w:eastAsia="Montserrat" w:cs="Montserrat"/>
          <w:sz w:val="24"/>
        </w:rPr>
        <w:t>Request for Bid Proposal</w:t>
      </w:r>
    </w:p>
    <w:p w:rsidRPr="00CC7ECE" w:rsidR="00756338" w:rsidP="170D55A0" w:rsidRDefault="0044694F" w14:paraId="7C9489A8" w14:textId="77777777">
      <w:pPr>
        <w:rPr>
          <w:rFonts w:ascii="Montserrat" w:hAnsi="Montserrat" w:eastAsia="Montserrat" w:cs="Montserrat"/>
          <w:sz w:val="24"/>
        </w:rPr>
      </w:pPr>
      <w:r w:rsidRPr="00CC7ECE">
        <w:rPr>
          <w:rFonts w:ascii="Arial" w:hAnsi="Arial" w:cs="Arial"/>
          <w:sz w:val="24"/>
        </w:rPr>
        <w:tab/>
      </w:r>
      <w:r w:rsidRPr="00CC7ECE">
        <w:rPr>
          <w:rFonts w:ascii="Arial" w:hAnsi="Arial" w:cs="Arial"/>
          <w:sz w:val="24"/>
        </w:rPr>
        <w:tab/>
      </w:r>
      <w:r w:rsidRPr="00CC7ECE">
        <w:rPr>
          <w:rFonts w:ascii="Arial" w:hAnsi="Arial" w:cs="Arial"/>
          <w:sz w:val="24"/>
        </w:rPr>
        <w:tab/>
      </w:r>
      <w:r w:rsidRPr="00CC7ECE">
        <w:rPr>
          <w:rFonts w:ascii="Arial" w:hAnsi="Arial" w:cs="Arial"/>
          <w:sz w:val="24"/>
        </w:rPr>
        <w:tab/>
      </w:r>
      <w:r w:rsidRPr="00CC7ECE">
        <w:rPr>
          <w:rFonts w:ascii="Arial" w:hAnsi="Arial" w:cs="Arial"/>
          <w:sz w:val="24"/>
        </w:rPr>
        <w:tab/>
      </w:r>
      <w:r w:rsidRPr="00CC7ECE">
        <w:rPr>
          <w:rFonts w:ascii="Arial" w:hAnsi="Arial" w:cs="Arial"/>
          <w:sz w:val="24"/>
        </w:rPr>
        <w:tab/>
      </w:r>
    </w:p>
    <w:p w:rsidRPr="00CC7ECE" w:rsidR="00756338" w:rsidP="7AE2B2BC" w:rsidRDefault="00756338" w14:paraId="6971FA66" w14:textId="111E5A9C">
      <w:pPr>
        <w:ind w:left="1440" w:hanging="1440"/>
        <w:rPr>
          <w:rFonts w:ascii="Montserrat" w:hAnsi="Montserrat" w:eastAsia="Montserrat" w:cs="Montserrat"/>
          <w:sz w:val="24"/>
          <w:szCs w:val="24"/>
        </w:rPr>
      </w:pPr>
      <w:r w:rsidRPr="2D8A0610" w:rsidR="00756338">
        <w:rPr>
          <w:rFonts w:ascii="Montserrat" w:hAnsi="Montserrat" w:eastAsia="Montserrat" w:cs="Montserrat"/>
          <w:b w:val="1"/>
          <w:bCs w:val="1"/>
          <w:sz w:val="24"/>
          <w:szCs w:val="24"/>
        </w:rPr>
        <w:t>DATE:</w:t>
      </w:r>
      <w:r>
        <w:tab/>
      </w:r>
      <w:bookmarkStart w:name="_GoBack" w:id="0"/>
      <w:bookmarkEnd w:id="0"/>
      <w:r w:rsidRPr="2D8A0610" w:rsidR="5211E385">
        <w:rPr>
          <w:rFonts w:ascii="Montserrat" w:hAnsi="Montserrat" w:eastAsia="Montserrat" w:cs="Montserrat"/>
          <w:sz w:val="24"/>
          <w:szCs w:val="24"/>
        </w:rPr>
        <w:t>November 2</w:t>
      </w:r>
      <w:r w:rsidRPr="2D8A0610" w:rsidR="1DFFE533">
        <w:rPr>
          <w:rFonts w:ascii="Montserrat" w:hAnsi="Montserrat" w:eastAsia="Montserrat" w:cs="Montserrat"/>
          <w:sz w:val="24"/>
          <w:szCs w:val="24"/>
        </w:rPr>
        <w:t>5</w:t>
      </w:r>
      <w:r w:rsidRPr="2D8A0610" w:rsidR="000D7EE4">
        <w:rPr>
          <w:rFonts w:ascii="Montserrat" w:hAnsi="Montserrat" w:eastAsia="Montserrat" w:cs="Montserrat"/>
          <w:sz w:val="24"/>
          <w:szCs w:val="24"/>
        </w:rPr>
        <w:t>, 202</w:t>
      </w:r>
      <w:r w:rsidRPr="2D8A0610" w:rsidR="54071573">
        <w:rPr>
          <w:rFonts w:ascii="Montserrat" w:hAnsi="Montserrat" w:eastAsia="Montserrat" w:cs="Montserrat"/>
          <w:sz w:val="24"/>
          <w:szCs w:val="24"/>
        </w:rPr>
        <w:t>5</w:t>
      </w:r>
    </w:p>
    <w:p w:rsidRPr="00CC7ECE" w:rsidR="00756338" w:rsidP="170D55A0" w:rsidRDefault="00756338" w14:paraId="54A00B5F" w14:textId="77777777">
      <w:pPr>
        <w:rPr>
          <w:rFonts w:ascii="Montserrat" w:hAnsi="Montserrat" w:eastAsia="Montserrat" w:cs="Montserrat"/>
          <w:sz w:val="24"/>
        </w:rPr>
      </w:pPr>
    </w:p>
    <w:p w:rsidRPr="00CC7ECE" w:rsidR="006E3A49" w:rsidP="170D55A0" w:rsidRDefault="006E3A49" w14:paraId="1AE12011" w14:textId="3D69FD79">
      <w:pPr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 xml:space="preserve">The Area Agency on Aging, PSA 2 is an independent, non-profit corporation assisting older adults in a nine-county region in west-central Ohio. </w:t>
      </w:r>
      <w:r w:rsidRPr="170D55A0">
        <w:rPr>
          <w:rFonts w:ascii="Montserrat" w:hAnsi="Montserrat" w:eastAsia="Montserrat" w:cs="Montserrat"/>
          <w:color w:val="000000"/>
          <w:sz w:val="24"/>
        </w:rPr>
        <w:t xml:space="preserve">We have federal </w:t>
      </w:r>
      <w:r w:rsidRPr="170D55A0" w:rsidR="00CC7ECE">
        <w:rPr>
          <w:rFonts w:ascii="Montserrat" w:hAnsi="Montserrat" w:eastAsia="Montserrat" w:cs="Montserrat"/>
          <w:color w:val="000000"/>
          <w:sz w:val="24"/>
          <w:shd w:val="clear" w:color="auto" w:fill="FFFFFF"/>
        </w:rPr>
        <w:t>Older Americans Act Title III funding</w:t>
      </w:r>
      <w:r w:rsidRPr="170D55A0">
        <w:rPr>
          <w:rFonts w:ascii="Montserrat" w:hAnsi="Montserrat" w:eastAsia="Montserrat" w:cs="Montserrat"/>
          <w:color w:val="000000"/>
          <w:sz w:val="24"/>
        </w:rPr>
        <w:t xml:space="preserve"> available for education of family caregivers</w:t>
      </w:r>
      <w:r w:rsidRPr="170D55A0">
        <w:rPr>
          <w:rFonts w:ascii="Montserrat" w:hAnsi="Montserrat" w:eastAsia="Montserrat" w:cs="Montserrat"/>
          <w:sz w:val="24"/>
        </w:rPr>
        <w:t>.</w:t>
      </w:r>
    </w:p>
    <w:p w:rsidRPr="00CC7ECE" w:rsidR="006E3A49" w:rsidP="170D55A0" w:rsidRDefault="006E3A49" w14:paraId="4997FCE0" w14:textId="77777777">
      <w:pPr>
        <w:rPr>
          <w:rFonts w:ascii="Montserrat" w:hAnsi="Montserrat" w:eastAsia="Montserrat" w:cs="Montserrat"/>
          <w:sz w:val="24"/>
        </w:rPr>
      </w:pPr>
    </w:p>
    <w:p w:rsidRPr="00CC7ECE" w:rsidR="006E3A49" w:rsidP="170D55A0" w:rsidRDefault="006E3A49" w14:paraId="66CCE8E7" w14:textId="2340B834">
      <w:pPr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>The goal of these trainings is to provide education to family caregivers to help them better understand their role, when and how to access assistance, how to utilize services/information to decrease stress, and how to better care for th</w:t>
      </w:r>
      <w:r w:rsidRPr="170D55A0" w:rsidR="00452FEA">
        <w:rPr>
          <w:rFonts w:ascii="Montserrat" w:hAnsi="Montserrat" w:eastAsia="Montserrat" w:cs="Montserrat"/>
          <w:sz w:val="24"/>
        </w:rPr>
        <w:t xml:space="preserve">eir loved ones and themselves. </w:t>
      </w:r>
      <w:r w:rsidRPr="170D55A0">
        <w:rPr>
          <w:rFonts w:ascii="Montserrat" w:hAnsi="Montserrat" w:eastAsia="Montserrat" w:cs="Montserrat"/>
          <w:sz w:val="24"/>
        </w:rPr>
        <w:t>Agency staff will be responsible for schedu</w:t>
      </w:r>
      <w:r w:rsidRPr="170D55A0" w:rsidR="00CC7ECE">
        <w:rPr>
          <w:rFonts w:ascii="Montserrat" w:hAnsi="Montserrat" w:eastAsia="Montserrat" w:cs="Montserrat"/>
          <w:sz w:val="24"/>
        </w:rPr>
        <w:t xml:space="preserve">ling and promotion of each event.  </w:t>
      </w:r>
    </w:p>
    <w:p w:rsidRPr="00CC7ECE" w:rsidR="006E3A49" w:rsidP="170D55A0" w:rsidRDefault="006E3A49" w14:paraId="5E0FC35A" w14:textId="77777777">
      <w:pPr>
        <w:rPr>
          <w:rFonts w:ascii="Montserrat" w:hAnsi="Montserrat" w:eastAsia="Montserrat" w:cs="Montserrat"/>
          <w:sz w:val="24"/>
        </w:rPr>
      </w:pPr>
    </w:p>
    <w:p w:rsidRPr="00CC7ECE" w:rsidR="006E3A49" w:rsidP="170D55A0" w:rsidRDefault="006E3A49" w14:paraId="1DC640F1" w14:textId="77777777">
      <w:pPr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 xml:space="preserve">Interested applicants should submit a bid proposal that 1) describes their experience and qualifications for the project, 2) provides all information requested in the proposal, and 3) complies with the project specifications. </w:t>
      </w:r>
    </w:p>
    <w:p w:rsidRPr="00CC7ECE" w:rsidR="006E3A49" w:rsidP="170D55A0" w:rsidRDefault="006E3A49" w14:paraId="59B630F2" w14:textId="77777777">
      <w:pPr>
        <w:rPr>
          <w:rFonts w:ascii="Montserrat" w:hAnsi="Montserrat" w:eastAsia="Montserrat" w:cs="Montserrat"/>
          <w:sz w:val="24"/>
        </w:rPr>
      </w:pPr>
    </w:p>
    <w:p w:rsidRPr="00CC7ECE" w:rsidR="006E3A49" w:rsidP="41621807" w:rsidRDefault="006E3A49" w14:paraId="3D80941F" w14:textId="07D9C185">
      <w:pPr>
        <w:rPr>
          <w:rFonts w:ascii="Montserrat" w:hAnsi="Montserrat" w:eastAsia="Montserrat" w:cs="Montserrat"/>
          <w:sz w:val="24"/>
          <w:szCs w:val="24"/>
        </w:rPr>
      </w:pPr>
      <w:r w:rsidRPr="41621807" w:rsidR="006E3A49">
        <w:rPr>
          <w:rFonts w:ascii="Montserrat" w:hAnsi="Montserrat" w:eastAsia="Montserrat" w:cs="Montserrat"/>
          <w:sz w:val="24"/>
          <w:szCs w:val="24"/>
        </w:rPr>
        <w:t>The Agency will award the bid</w:t>
      </w:r>
      <w:r w:rsidRPr="41621807" w:rsidR="00C82202">
        <w:rPr>
          <w:rFonts w:ascii="Montserrat" w:hAnsi="Montserrat" w:eastAsia="Montserrat" w:cs="Montserrat"/>
          <w:sz w:val="24"/>
          <w:szCs w:val="24"/>
        </w:rPr>
        <w:t>(s)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 xml:space="preserve"> based on speaker 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>expertise</w:t>
      </w:r>
      <w:r w:rsidRPr="41621807" w:rsidR="00AE1321">
        <w:rPr>
          <w:rFonts w:ascii="Montserrat" w:hAnsi="Montserrat" w:eastAsia="Montserrat" w:cs="Montserrat"/>
          <w:sz w:val="24"/>
          <w:szCs w:val="24"/>
        </w:rPr>
        <w:t xml:space="preserve"> and availability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>, proposed topics, regional coverage, and c</w:t>
      </w:r>
      <w:r w:rsidRPr="41621807" w:rsidR="00452FEA">
        <w:rPr>
          <w:rFonts w:ascii="Montserrat" w:hAnsi="Montserrat" w:eastAsia="Montserrat" w:cs="Montserrat"/>
          <w:sz w:val="24"/>
          <w:szCs w:val="24"/>
        </w:rPr>
        <w:t xml:space="preserve">ompliance with specifications. 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 xml:space="preserve">The Agency is not bound to 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>commit to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 xml:space="preserve"> any bid proposal and reserves the right to reject any or all proposals.</w:t>
      </w:r>
    </w:p>
    <w:p w:rsidRPr="00CC7ECE" w:rsidR="006E3A49" w:rsidP="170D55A0" w:rsidRDefault="006E3A49" w14:paraId="08BF4BCC" w14:textId="77777777">
      <w:pPr>
        <w:rPr>
          <w:rFonts w:ascii="Montserrat" w:hAnsi="Montserrat" w:eastAsia="Montserrat" w:cs="Montserrat"/>
          <w:sz w:val="24"/>
        </w:rPr>
      </w:pPr>
    </w:p>
    <w:p w:rsidRPr="00CC7ECE" w:rsidR="006E3A49" w:rsidP="1614CDD8" w:rsidRDefault="006E3A49" w14:paraId="2DCB7F1E" w14:textId="165D5CFA">
      <w:pPr>
        <w:rPr>
          <w:rFonts w:ascii="Montserrat" w:hAnsi="Montserrat" w:eastAsia="Montserrat" w:cs="Montserrat"/>
          <w:sz w:val="24"/>
          <w:szCs w:val="24"/>
        </w:rPr>
      </w:pPr>
      <w:r w:rsidRPr="41621807" w:rsidR="006E3A49">
        <w:rPr>
          <w:rFonts w:ascii="Montserrat" w:hAnsi="Montserrat" w:eastAsia="Montserrat" w:cs="Montserrat"/>
          <w:sz w:val="24"/>
          <w:szCs w:val="24"/>
        </w:rPr>
        <w:t>Proposals are due at the Agency by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 xml:space="preserve"> </w:t>
      </w:r>
      <w:r w:rsidRPr="41621807" w:rsidR="006E3A49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 xml:space="preserve">5:00 PM on </w:t>
      </w:r>
      <w:r w:rsidRPr="41621807" w:rsidR="00C82202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 xml:space="preserve">Friday, </w:t>
      </w:r>
      <w:r w:rsidRPr="41621807" w:rsidR="00CC7ECE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>January</w:t>
      </w:r>
      <w:r w:rsidRPr="41621807" w:rsidR="242DC41B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 xml:space="preserve"> 9</w:t>
      </w:r>
      <w:r w:rsidRPr="41621807" w:rsidR="00C82202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 xml:space="preserve">, </w:t>
      </w:r>
      <w:r w:rsidRPr="41621807" w:rsidR="006E3A49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>202</w:t>
      </w:r>
      <w:r w:rsidRPr="41621807" w:rsidR="516BABE1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41621807" w:rsidR="00452FEA">
        <w:rPr>
          <w:rFonts w:ascii="Montserrat" w:hAnsi="Montserrat" w:eastAsia="Montserrat" w:cs="Montserrat"/>
          <w:color w:val="000000" w:themeColor="text1" w:themeTint="FF" w:themeShade="FF"/>
          <w:sz w:val="24"/>
          <w:szCs w:val="24"/>
        </w:rPr>
        <w:t>.</w:t>
      </w:r>
      <w:r w:rsidRPr="41621807" w:rsidR="00452FEA">
        <w:rPr>
          <w:rFonts w:ascii="Montserrat" w:hAnsi="Montserrat" w:eastAsia="Montserrat" w:cs="Montserrat"/>
          <w:sz w:val="24"/>
          <w:szCs w:val="24"/>
        </w:rPr>
        <w:t xml:space="preserve"> </w:t>
      </w:r>
      <w:r w:rsidRPr="41621807" w:rsidR="006E3A49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>Selection</w:t>
      </w:r>
      <w:r w:rsidRPr="41621807" w:rsidR="006E3A49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 xml:space="preserve"> will be made by </w:t>
      </w:r>
      <w:r w:rsidRPr="41621807" w:rsidR="5123A058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>January 22</w:t>
      </w:r>
      <w:r w:rsidRPr="41621807" w:rsidR="00C82202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>, 202</w:t>
      </w:r>
      <w:r w:rsidRPr="41621807" w:rsidR="49A39CCB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41621807" w:rsidR="0D242FA6">
        <w:rPr>
          <w:rFonts w:ascii="Montserrat" w:hAnsi="Montserrat" w:eastAsia="Montserrat" w:cs="Montserrat"/>
          <w:sz w:val="24"/>
          <w:szCs w:val="24"/>
        </w:rPr>
        <w:t>,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 xml:space="preserve"> 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>and</w:t>
      </w:r>
      <w:r w:rsidRPr="41621807" w:rsidR="00D33180">
        <w:rPr>
          <w:rFonts w:ascii="Montserrat" w:hAnsi="Montserrat" w:eastAsia="Montserrat" w:cs="Montserrat"/>
          <w:sz w:val="24"/>
          <w:szCs w:val="24"/>
        </w:rPr>
        <w:t xml:space="preserve"> all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 xml:space="preserve"> bidders will be notified by </w:t>
      </w:r>
      <w:r w:rsidRPr="41621807" w:rsidR="70CAB810">
        <w:rPr>
          <w:rFonts w:ascii="Montserrat" w:hAnsi="Montserrat" w:eastAsia="Montserrat" w:cs="Montserrat"/>
          <w:sz w:val="24"/>
          <w:szCs w:val="24"/>
        </w:rPr>
        <w:t>e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>m</w:t>
      </w:r>
      <w:r w:rsidRPr="41621807" w:rsidR="00452FEA">
        <w:rPr>
          <w:rFonts w:ascii="Montserrat" w:hAnsi="Montserrat" w:eastAsia="Montserrat" w:cs="Montserrat"/>
          <w:sz w:val="24"/>
          <w:szCs w:val="24"/>
        </w:rPr>
        <w:t>ail</w:t>
      </w:r>
      <w:r w:rsidRPr="41621807" w:rsidR="00452FEA">
        <w:rPr>
          <w:rFonts w:ascii="Montserrat" w:hAnsi="Montserrat" w:eastAsia="Montserrat" w:cs="Montserrat"/>
          <w:sz w:val="24"/>
          <w:szCs w:val="24"/>
        </w:rPr>
        <w:t xml:space="preserve">. 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>The mailing address is as follows:</w:t>
      </w:r>
    </w:p>
    <w:p w:rsidRPr="00CC7ECE" w:rsidR="006E3A49" w:rsidP="170D55A0" w:rsidRDefault="006E3A49" w14:paraId="72D8699A" w14:textId="77777777">
      <w:pPr>
        <w:ind w:left="72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>Area Agency on Aging, PSA 2</w:t>
      </w:r>
    </w:p>
    <w:p w:rsidRPr="00CC7ECE" w:rsidR="006E3A49" w:rsidP="170D55A0" w:rsidRDefault="006E3A49" w14:paraId="735832A0" w14:textId="2AFFA5A2">
      <w:pPr>
        <w:ind w:left="72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 xml:space="preserve">Attn: </w:t>
      </w:r>
      <w:r w:rsidRPr="170D55A0" w:rsidR="4AA14EAE">
        <w:rPr>
          <w:rFonts w:ascii="Montserrat" w:hAnsi="Montserrat" w:eastAsia="Montserrat" w:cs="Montserrat"/>
          <w:sz w:val="24"/>
        </w:rPr>
        <w:t>Mary Hairston</w:t>
      </w:r>
    </w:p>
    <w:p w:rsidRPr="00CC7ECE" w:rsidR="006E3A49" w:rsidP="170D55A0" w:rsidRDefault="006E3A49" w14:paraId="199B23BB" w14:textId="77777777">
      <w:pPr>
        <w:ind w:left="72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>40 W. Second Street, Suite 400</w:t>
      </w:r>
    </w:p>
    <w:p w:rsidRPr="00CC7ECE" w:rsidR="006E3A49" w:rsidP="170D55A0" w:rsidRDefault="006E3A49" w14:paraId="6FB67D4B" w14:textId="77777777">
      <w:pPr>
        <w:ind w:left="72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>Dayton, OH 45402</w:t>
      </w:r>
    </w:p>
    <w:p w:rsidRPr="00CC7ECE" w:rsidR="006E3A49" w:rsidP="170D55A0" w:rsidRDefault="006E3A49" w14:paraId="46F1A792" w14:textId="77777777">
      <w:pPr>
        <w:rPr>
          <w:rFonts w:ascii="Montserrat" w:hAnsi="Montserrat" w:eastAsia="Montserrat" w:cs="Montserrat"/>
          <w:sz w:val="24"/>
        </w:rPr>
      </w:pPr>
    </w:p>
    <w:p w:rsidR="003961C0" w:rsidP="170D55A0" w:rsidRDefault="006E3A49" w14:paraId="65B06817" w14:textId="3B0A03D1">
      <w:pPr>
        <w:rPr>
          <w:rFonts w:ascii="Montserrat" w:hAnsi="Montserrat" w:eastAsia="Montserrat" w:cs="Montserrat"/>
          <w:sz w:val="24"/>
        </w:rPr>
      </w:pPr>
      <w:r w:rsidRPr="41621807" w:rsidR="006E3A49">
        <w:rPr>
          <w:rFonts w:ascii="Montserrat" w:hAnsi="Montserrat" w:eastAsia="Montserrat" w:cs="Montserrat"/>
          <w:sz w:val="24"/>
          <w:szCs w:val="24"/>
        </w:rPr>
        <w:t xml:space="preserve">Questions regarding the bid process may be addressed to </w:t>
      </w:r>
      <w:r w:rsidRPr="41621807" w:rsidR="1E44D655">
        <w:rPr>
          <w:rFonts w:ascii="Montserrat" w:hAnsi="Montserrat" w:eastAsia="Montserrat" w:cs="Montserrat"/>
          <w:sz w:val="24"/>
          <w:szCs w:val="24"/>
        </w:rPr>
        <w:t>Mary Hairston</w:t>
      </w:r>
      <w:r w:rsidRPr="41621807" w:rsidR="002C04EE">
        <w:rPr>
          <w:rFonts w:ascii="Montserrat" w:hAnsi="Montserrat" w:eastAsia="Montserrat" w:cs="Montserrat"/>
          <w:sz w:val="24"/>
          <w:szCs w:val="24"/>
        </w:rPr>
        <w:t xml:space="preserve"> at 937-341-</w:t>
      </w:r>
      <w:r w:rsidRPr="41621807" w:rsidR="44B39DDD">
        <w:rPr>
          <w:rFonts w:ascii="Montserrat" w:hAnsi="Montserrat" w:eastAsia="Montserrat" w:cs="Montserrat"/>
          <w:sz w:val="24"/>
          <w:szCs w:val="24"/>
        </w:rPr>
        <w:t>6944</w:t>
      </w:r>
      <w:r w:rsidRPr="41621807" w:rsidR="006E3A49">
        <w:rPr>
          <w:rFonts w:ascii="Montserrat" w:hAnsi="Montserrat" w:eastAsia="Montserrat" w:cs="Montserrat"/>
          <w:sz w:val="24"/>
          <w:szCs w:val="24"/>
        </w:rPr>
        <w:t xml:space="preserve"> or </w:t>
      </w:r>
      <w:hyperlink r:id="Rde955c5cb91f482b">
        <w:r w:rsidRPr="41621807" w:rsidR="003961C0">
          <w:rPr>
            <w:rStyle w:val="Hyperlink"/>
            <w:rFonts w:ascii="Montserrat" w:hAnsi="Montserrat" w:eastAsia="Montserrat" w:cs="Montserrat"/>
            <w:sz w:val="24"/>
            <w:szCs w:val="24"/>
          </w:rPr>
          <w:t>mhairston@info4seniors.org</w:t>
        </w:r>
      </w:hyperlink>
      <w:r w:rsidRPr="41621807" w:rsidR="006E3A49">
        <w:rPr>
          <w:rFonts w:ascii="Montserrat" w:hAnsi="Montserrat" w:eastAsia="Montserrat" w:cs="Montserrat"/>
          <w:sz w:val="24"/>
          <w:szCs w:val="24"/>
        </w:rPr>
        <w:t>.</w:t>
      </w:r>
    </w:p>
    <w:p w:rsidRPr="00CC7ECE" w:rsidR="00756338" w:rsidP="4B0D371F" w:rsidRDefault="00756338" w14:paraId="28EF502D" w14:textId="21315619">
      <w:pPr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</w:pPr>
      <w:smartTag w:uri="urn:schemas-microsoft-com:office:smarttags" w:element="stockticker"/>
    </w:p>
    <w:p w:rsidRPr="00CC7ECE" w:rsidR="00756338" w:rsidP="4B0D371F" w:rsidRDefault="00756338" w14:paraId="56661844" w14:textId="176F8132">
      <w:pPr>
        <w:rPr>
          <w:rFonts w:ascii="Montserrat" w:hAnsi="Montserrat" w:eastAsia="Montserrat" w:cs="Montserrat"/>
          <w:b w:val="1"/>
          <w:bCs w:val="1"/>
          <w:color w:val="323E4F" w:themeColor="text2" w:themeShade="BF"/>
          <w:sz w:val="24"/>
          <w:szCs w:val="24"/>
        </w:rPr>
      </w:pPr>
      <w:r w:rsidRPr="4B0D371F" w:rsidR="00756338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AREA AGENCY ON AGING, PSA 2</w:t>
      </w:r>
    </w:p>
    <w:p w:rsidRPr="00CC7ECE" w:rsidR="00756338" w:rsidP="170D55A0" w:rsidRDefault="00756338" w14:paraId="25BDDAAC" w14:textId="77777777">
      <w:pPr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</w:pPr>
      <w:r w:rsidRPr="170D55A0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 xml:space="preserve">PROPOSAL FOR </w:t>
      </w:r>
      <w:r w:rsidRPr="170D55A0" w:rsidR="00543E25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>FAMILY CAREGIVER EDUCATION</w:t>
      </w:r>
    </w:p>
    <w:p w:rsidRPr="00CC7ECE" w:rsidR="00756338" w:rsidP="170D55A0" w:rsidRDefault="00756338" w14:paraId="7F7AB685" w14:textId="77777777">
      <w:pPr>
        <w:rPr>
          <w:rFonts w:ascii="Montserrat" w:hAnsi="Montserrat" w:eastAsia="Montserrat" w:cs="Montserrat"/>
          <w:sz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Pr="00CC7ECE" w:rsidR="00756338" w:rsidTr="170D55A0" w14:paraId="3EB7D3DE" w14:textId="77777777">
        <w:trPr>
          <w:tblHeader/>
        </w:trPr>
        <w:tc>
          <w:tcPr>
            <w:tcW w:w="9360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</w:tcPr>
          <w:p w:rsidRPr="00CC7ECE" w:rsidR="00756338" w:rsidP="170D55A0" w:rsidRDefault="00756338" w14:paraId="21B91BCE" w14:textId="77777777">
            <w:pPr>
              <w:spacing w:line="120" w:lineRule="exact"/>
              <w:rPr>
                <w:rFonts w:ascii="Montserrat" w:hAnsi="Montserrat" w:eastAsia="Montserrat" w:cs="Montserrat"/>
                <w:sz w:val="24"/>
              </w:rPr>
            </w:pPr>
          </w:p>
          <w:p w:rsidRPr="00CC7ECE" w:rsidR="00756338" w:rsidP="170D55A0" w:rsidRDefault="00756338" w14:paraId="556C81AE" w14:textId="77777777">
            <w:pPr>
              <w:spacing w:after="58"/>
              <w:rPr>
                <w:rFonts w:ascii="Montserrat" w:hAnsi="Montserrat" w:eastAsia="Montserrat" w:cs="Montserrat"/>
                <w:sz w:val="24"/>
              </w:rPr>
            </w:pPr>
            <w:r w:rsidRPr="170D55A0">
              <w:rPr>
                <w:rFonts w:ascii="Montserrat" w:hAnsi="Montserrat" w:eastAsia="Montserrat" w:cs="Montserrat"/>
                <w:sz w:val="24"/>
              </w:rPr>
              <w:t xml:space="preserve">Name of </w:t>
            </w:r>
            <w:r w:rsidRPr="170D55A0" w:rsidR="00EE2064">
              <w:rPr>
                <w:rFonts w:ascii="Montserrat" w:hAnsi="Montserrat" w:eastAsia="Montserrat" w:cs="Montserrat"/>
                <w:sz w:val="24"/>
              </w:rPr>
              <w:t>Educator</w:t>
            </w:r>
            <w:r w:rsidRPr="170D55A0">
              <w:rPr>
                <w:rFonts w:ascii="Montserrat" w:hAnsi="Montserrat" w:eastAsia="Montserrat" w:cs="Montserrat"/>
                <w:sz w:val="24"/>
              </w:rPr>
              <w:t>:</w:t>
            </w:r>
          </w:p>
        </w:tc>
      </w:tr>
      <w:tr w:rsidRPr="00CC7ECE" w:rsidR="00756338" w:rsidTr="170D55A0" w14:paraId="7A62606A" w14:textId="77777777">
        <w:tc>
          <w:tcPr>
            <w:tcW w:w="9360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</w:tcPr>
          <w:p w:rsidRPr="00CC7ECE" w:rsidR="00756338" w:rsidP="170D55A0" w:rsidRDefault="00756338" w14:paraId="2D47B574" w14:textId="77777777">
            <w:pPr>
              <w:spacing w:line="120" w:lineRule="exact"/>
              <w:rPr>
                <w:rFonts w:ascii="Montserrat" w:hAnsi="Montserrat" w:eastAsia="Montserrat" w:cs="Montserrat"/>
                <w:sz w:val="24"/>
              </w:rPr>
            </w:pPr>
          </w:p>
          <w:p w:rsidRPr="00CC7ECE" w:rsidR="00756338" w:rsidP="170D55A0" w:rsidRDefault="00756338" w14:paraId="3308F9C2" w14:textId="77777777">
            <w:pPr>
              <w:spacing w:after="58"/>
              <w:rPr>
                <w:rFonts w:ascii="Montserrat" w:hAnsi="Montserrat" w:eastAsia="Montserrat" w:cs="Montserrat"/>
                <w:sz w:val="24"/>
              </w:rPr>
            </w:pPr>
            <w:r w:rsidRPr="170D55A0">
              <w:rPr>
                <w:rFonts w:ascii="Montserrat" w:hAnsi="Montserrat" w:eastAsia="Montserrat" w:cs="Montserrat"/>
                <w:sz w:val="24"/>
              </w:rPr>
              <w:t>Address:</w:t>
            </w:r>
          </w:p>
        </w:tc>
      </w:tr>
      <w:tr w:rsidRPr="00CC7ECE" w:rsidR="00756338" w:rsidTr="170D55A0" w14:paraId="7055677D" w14:textId="77777777">
        <w:tc>
          <w:tcPr>
            <w:tcW w:w="9360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</w:tcPr>
          <w:p w:rsidRPr="00CC7ECE" w:rsidR="00756338" w:rsidP="170D55A0" w:rsidRDefault="00756338" w14:paraId="2B19B3A7" w14:textId="77777777">
            <w:pPr>
              <w:spacing w:line="120" w:lineRule="exact"/>
              <w:rPr>
                <w:rFonts w:ascii="Montserrat" w:hAnsi="Montserrat" w:eastAsia="Montserrat" w:cs="Montserrat"/>
                <w:sz w:val="24"/>
              </w:rPr>
            </w:pPr>
          </w:p>
          <w:p w:rsidRPr="00CC7ECE" w:rsidR="00756338" w:rsidP="170D55A0" w:rsidRDefault="00756338" w14:paraId="140DCBF0" w14:textId="77777777">
            <w:pPr>
              <w:spacing w:after="58"/>
              <w:rPr>
                <w:rFonts w:ascii="Montserrat" w:hAnsi="Montserrat" w:eastAsia="Montserrat" w:cs="Montserrat"/>
                <w:sz w:val="24"/>
              </w:rPr>
            </w:pPr>
          </w:p>
        </w:tc>
      </w:tr>
      <w:tr w:rsidRPr="00CC7ECE" w:rsidR="00756338" w:rsidTr="170D55A0" w14:paraId="71E0E5E8" w14:textId="77777777">
        <w:tc>
          <w:tcPr>
            <w:tcW w:w="9360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</w:tcPr>
          <w:p w:rsidRPr="00CC7ECE" w:rsidR="00756338" w:rsidP="170D55A0" w:rsidRDefault="00756338" w14:paraId="1770142F" w14:textId="77777777">
            <w:pPr>
              <w:spacing w:line="120" w:lineRule="exact"/>
              <w:rPr>
                <w:rFonts w:ascii="Montserrat" w:hAnsi="Montserrat" w:eastAsia="Montserrat" w:cs="Montserrat"/>
                <w:sz w:val="24"/>
              </w:rPr>
            </w:pPr>
          </w:p>
          <w:p w:rsidRPr="00CC7ECE" w:rsidR="00756338" w:rsidP="170D55A0" w:rsidRDefault="00756338" w14:paraId="41C30699" w14:textId="77777777">
            <w:pPr>
              <w:spacing w:after="58"/>
              <w:rPr>
                <w:rFonts w:ascii="Montserrat" w:hAnsi="Montserrat" w:eastAsia="Montserrat" w:cs="Montserrat"/>
                <w:sz w:val="24"/>
              </w:rPr>
            </w:pPr>
            <w:r w:rsidRPr="170D55A0">
              <w:rPr>
                <w:rFonts w:ascii="Montserrat" w:hAnsi="Montserrat" w:eastAsia="Montserrat" w:cs="Montserrat"/>
                <w:sz w:val="24"/>
              </w:rPr>
              <w:t>Telephone:</w:t>
            </w:r>
          </w:p>
        </w:tc>
      </w:tr>
      <w:tr w:rsidRPr="00CC7ECE" w:rsidR="00756338" w:rsidTr="170D55A0" w14:paraId="7CA06C9B" w14:textId="77777777">
        <w:tc>
          <w:tcPr>
            <w:tcW w:w="9360" w:type="dxa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</w:tcPr>
          <w:p w:rsidRPr="00CC7ECE" w:rsidR="00756338" w:rsidP="170D55A0" w:rsidRDefault="00756338" w14:paraId="5BE0FCAD" w14:textId="77777777">
            <w:pPr>
              <w:spacing w:line="120" w:lineRule="exact"/>
              <w:rPr>
                <w:rFonts w:ascii="Montserrat" w:hAnsi="Montserrat" w:eastAsia="Montserrat" w:cs="Montserrat"/>
                <w:sz w:val="24"/>
              </w:rPr>
            </w:pPr>
          </w:p>
          <w:p w:rsidRPr="00CC7ECE" w:rsidR="00756338" w:rsidP="170D55A0" w:rsidRDefault="79405334" w14:paraId="614A5B60" w14:textId="77777777">
            <w:pPr>
              <w:spacing w:after="58"/>
              <w:rPr>
                <w:rFonts w:ascii="Montserrat" w:hAnsi="Montserrat" w:eastAsia="Montserrat" w:cs="Montserrat"/>
                <w:sz w:val="24"/>
              </w:rPr>
            </w:pPr>
            <w:r w:rsidRPr="170D55A0">
              <w:rPr>
                <w:rFonts w:ascii="Montserrat" w:hAnsi="Montserrat" w:eastAsia="Montserrat" w:cs="Montserrat"/>
                <w:sz w:val="24"/>
              </w:rPr>
              <w:t xml:space="preserve">Email:  </w:t>
            </w:r>
            <w:r w:rsidRPr="170D55A0" w:rsidR="00756338">
              <w:rPr>
                <w:rFonts w:ascii="Montserrat" w:hAnsi="Montserrat" w:eastAsia="Montserrat" w:cs="Montserrat"/>
                <w:sz w:val="24"/>
              </w:rPr>
              <w:t xml:space="preserve">                                       </w:t>
            </w:r>
          </w:p>
        </w:tc>
      </w:tr>
    </w:tbl>
    <w:p w:rsidRPr="00CC7ECE" w:rsidR="00756338" w:rsidP="170D55A0" w:rsidRDefault="00756338" w14:paraId="31736461" w14:textId="77777777">
      <w:pPr>
        <w:rPr>
          <w:rFonts w:ascii="Montserrat" w:hAnsi="Montserrat" w:eastAsia="Montserrat" w:cs="Montserrat"/>
          <w:sz w:val="24"/>
        </w:rPr>
      </w:pPr>
    </w:p>
    <w:p w:rsidRPr="00CC7ECE" w:rsidR="00756338" w:rsidP="170D55A0" w:rsidRDefault="20D26C97" w14:paraId="32DEB0A2" w14:textId="43DADA88">
      <w:pPr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</w:pPr>
      <w:r w:rsidRPr="170D55A0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>I. Project</w:t>
      </w:r>
      <w:r w:rsidRPr="170D55A0" w:rsidR="00756338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 xml:space="preserve"> Specifications</w:t>
      </w:r>
    </w:p>
    <w:p w:rsidRPr="00CC7ECE" w:rsidR="00550746" w:rsidP="230130BA" w:rsidRDefault="00550746" w14:paraId="24207CFB" w14:textId="39BAD197">
      <w:pPr>
        <w:rPr>
          <w:rFonts w:ascii="Montserrat" w:hAnsi="Montserrat" w:eastAsia="Montserrat" w:cs="Montserrat"/>
          <w:sz w:val="24"/>
          <w:szCs w:val="24"/>
        </w:rPr>
      </w:pPr>
      <w:r w:rsidRPr="39FC4AA0" w:rsidR="00550746">
        <w:rPr>
          <w:rFonts w:ascii="Montserrat" w:hAnsi="Montserrat" w:eastAsia="Montserrat" w:cs="Montserrat"/>
          <w:sz w:val="24"/>
          <w:szCs w:val="24"/>
        </w:rPr>
        <w:t>Presentations will be scheduled during the 202</w:t>
      </w:r>
      <w:r w:rsidRPr="39FC4AA0" w:rsidR="70F61B6B">
        <w:rPr>
          <w:rFonts w:ascii="Montserrat" w:hAnsi="Montserrat" w:eastAsia="Montserrat" w:cs="Montserrat"/>
          <w:sz w:val="24"/>
          <w:szCs w:val="24"/>
        </w:rPr>
        <w:t>6</w:t>
      </w:r>
      <w:r w:rsidRPr="39FC4AA0" w:rsidR="00550746">
        <w:rPr>
          <w:rFonts w:ascii="Montserrat" w:hAnsi="Montserrat" w:eastAsia="Montserrat" w:cs="Montserrat"/>
          <w:sz w:val="24"/>
          <w:szCs w:val="24"/>
        </w:rPr>
        <w:t xml:space="preserve"> calendar year, with mutually agreed upon dates/times/locations to be </w:t>
      </w:r>
      <w:r w:rsidRPr="39FC4AA0" w:rsidR="00550746">
        <w:rPr>
          <w:rFonts w:ascii="Montserrat" w:hAnsi="Montserrat" w:eastAsia="Montserrat" w:cs="Montserrat"/>
          <w:sz w:val="24"/>
          <w:szCs w:val="24"/>
        </w:rPr>
        <w:t>determined</w:t>
      </w:r>
      <w:r w:rsidRPr="39FC4AA0" w:rsidR="00550746">
        <w:rPr>
          <w:rFonts w:ascii="Montserrat" w:hAnsi="Montserrat" w:eastAsia="Montserrat" w:cs="Montserrat"/>
          <w:sz w:val="24"/>
          <w:szCs w:val="24"/>
        </w:rPr>
        <w:t xml:space="preserve"> later. Agency staff will </w:t>
      </w:r>
      <w:r w:rsidRPr="39FC4AA0" w:rsidR="00550746">
        <w:rPr>
          <w:rFonts w:ascii="Montserrat" w:hAnsi="Montserrat" w:eastAsia="Montserrat" w:cs="Montserrat"/>
          <w:sz w:val="24"/>
          <w:szCs w:val="24"/>
        </w:rPr>
        <w:t>be responsible for</w:t>
      </w:r>
      <w:r w:rsidRPr="39FC4AA0" w:rsidR="00550746">
        <w:rPr>
          <w:rFonts w:ascii="Montserrat" w:hAnsi="Montserrat" w:eastAsia="Montserrat" w:cs="Montserrat"/>
          <w:sz w:val="24"/>
          <w:szCs w:val="24"/>
        </w:rPr>
        <w:t xml:space="preserve"> scheduling and promotion of each event.</w:t>
      </w:r>
    </w:p>
    <w:p w:rsidRPr="00CC7ECE" w:rsidR="00550746" w:rsidP="170D55A0" w:rsidRDefault="00550746" w14:paraId="0D677D8E" w14:textId="77777777">
      <w:pPr>
        <w:rPr>
          <w:rFonts w:ascii="Montserrat" w:hAnsi="Montserrat" w:eastAsia="Montserrat" w:cs="Montserrat"/>
          <w:sz w:val="24"/>
        </w:rPr>
      </w:pPr>
    </w:p>
    <w:p w:rsidRPr="00CC7ECE" w:rsidR="00550746" w:rsidP="170D55A0" w:rsidRDefault="00550746" w14:paraId="5648784B" w14:textId="6D0E3CF5">
      <w:pPr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>Presentations will be 60 minutes in length to an audience of family caregivers; this is not a professional continuing education presentation.</w:t>
      </w:r>
    </w:p>
    <w:p w:rsidRPr="00CC7ECE" w:rsidR="00550746" w:rsidP="170D55A0" w:rsidRDefault="00550746" w14:paraId="353BA891" w14:textId="77777777">
      <w:pPr>
        <w:rPr>
          <w:rFonts w:ascii="Montserrat" w:hAnsi="Montserrat" w:eastAsia="Montserrat" w:cs="Montserrat"/>
          <w:sz w:val="24"/>
        </w:rPr>
      </w:pPr>
    </w:p>
    <w:p w:rsidRPr="00CC7ECE" w:rsidR="00550746" w:rsidP="170D55A0" w:rsidRDefault="00550746" w14:paraId="4CBE9BEA" w14:textId="756A75D9">
      <w:pPr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 xml:space="preserve">Presentations will be offered </w:t>
      </w:r>
      <w:r w:rsidRPr="170D55A0" w:rsidR="00696EFB">
        <w:rPr>
          <w:rFonts w:ascii="Montserrat" w:hAnsi="Montserrat" w:eastAsia="Montserrat" w:cs="Montserrat"/>
          <w:sz w:val="24"/>
        </w:rPr>
        <w:t>online</w:t>
      </w:r>
      <w:r w:rsidRPr="170D55A0" w:rsidR="00CC7ECE">
        <w:rPr>
          <w:rFonts w:ascii="Montserrat" w:hAnsi="Montserrat" w:eastAsia="Montserrat" w:cs="Montserrat"/>
          <w:sz w:val="24"/>
        </w:rPr>
        <w:t xml:space="preserve"> and in-person throughout the nine counties of our region</w:t>
      </w:r>
      <w:r w:rsidRPr="170D55A0">
        <w:rPr>
          <w:rFonts w:ascii="Montserrat" w:hAnsi="Montserrat" w:eastAsia="Montserrat" w:cs="Montserrat"/>
          <w:sz w:val="24"/>
        </w:rPr>
        <w:t xml:space="preserve">: Champaign, Clark, </w:t>
      </w:r>
      <w:proofErr w:type="spellStart"/>
      <w:r w:rsidRPr="170D55A0">
        <w:rPr>
          <w:rFonts w:ascii="Montserrat" w:hAnsi="Montserrat" w:eastAsia="Montserrat" w:cs="Montserrat"/>
          <w:sz w:val="24"/>
        </w:rPr>
        <w:t>Darke</w:t>
      </w:r>
      <w:proofErr w:type="spellEnd"/>
      <w:r w:rsidRPr="170D55A0">
        <w:rPr>
          <w:rFonts w:ascii="Montserrat" w:hAnsi="Montserrat" w:eastAsia="Montserrat" w:cs="Montserrat"/>
          <w:sz w:val="24"/>
        </w:rPr>
        <w:t>, Greene, Logan, Miami, Montgomery, Preble, and Shelby.</w:t>
      </w:r>
      <w:r w:rsidRPr="170D55A0" w:rsidR="00C82202">
        <w:rPr>
          <w:rFonts w:ascii="Montserrat" w:hAnsi="Montserrat" w:eastAsia="Montserrat" w:cs="Montserrat"/>
          <w:sz w:val="24"/>
        </w:rPr>
        <w:t xml:space="preserve"> </w:t>
      </w:r>
      <w:r w:rsidRPr="170D55A0" w:rsidR="00CC7ECE">
        <w:rPr>
          <w:rFonts w:ascii="Montserrat" w:hAnsi="Montserrat" w:eastAsia="Montserrat" w:cs="Montserrat"/>
          <w:sz w:val="24"/>
        </w:rPr>
        <w:t>We are open to awarding bids to multiple presenters to ensure regional coverage. You may submit your proposal</w:t>
      </w:r>
      <w:r w:rsidRPr="170D55A0" w:rsidR="00902E45">
        <w:rPr>
          <w:rFonts w:ascii="Montserrat" w:hAnsi="Montserrat" w:eastAsia="Montserrat" w:cs="Montserrat"/>
          <w:sz w:val="24"/>
        </w:rPr>
        <w:t xml:space="preserve"> to present online or</w:t>
      </w:r>
      <w:r w:rsidRPr="170D55A0" w:rsidR="00CC7ECE">
        <w:rPr>
          <w:rFonts w:ascii="Montserrat" w:hAnsi="Montserrat" w:eastAsia="Montserrat" w:cs="Montserrat"/>
          <w:sz w:val="24"/>
        </w:rPr>
        <w:t xml:space="preserve"> to travel to one county or multiple counties. Please be specific in your proposal</w:t>
      </w:r>
      <w:r w:rsidRPr="170D55A0" w:rsidR="00902E45">
        <w:rPr>
          <w:rFonts w:ascii="Montserrat" w:hAnsi="Montserrat" w:eastAsia="Montserrat" w:cs="Montserrat"/>
          <w:sz w:val="24"/>
        </w:rPr>
        <w:t xml:space="preserve"> regarding travel preferences</w:t>
      </w:r>
      <w:r w:rsidRPr="170D55A0" w:rsidR="00CC7ECE">
        <w:rPr>
          <w:rFonts w:ascii="Montserrat" w:hAnsi="Montserrat" w:eastAsia="Montserrat" w:cs="Montserrat"/>
          <w:sz w:val="24"/>
        </w:rPr>
        <w:t xml:space="preserve">. </w:t>
      </w:r>
    </w:p>
    <w:p w:rsidRPr="00CC7ECE" w:rsidR="00550746" w:rsidP="170D55A0" w:rsidRDefault="00550746" w14:paraId="477046A9" w14:textId="77777777">
      <w:pPr>
        <w:rPr>
          <w:rFonts w:ascii="Montserrat" w:hAnsi="Montserrat" w:eastAsia="Montserrat" w:cs="Montserrat"/>
          <w:sz w:val="24"/>
        </w:rPr>
      </w:pPr>
    </w:p>
    <w:p w:rsidRPr="00CC7ECE" w:rsidR="00EE2064" w:rsidP="39FC4AA0" w:rsidRDefault="00EE2064" w14:paraId="39539564" w14:textId="6F50B33F">
      <w:pPr>
        <w:rPr>
          <w:rFonts w:ascii="Montserrat" w:hAnsi="Montserrat" w:eastAsia="Montserrat" w:cs="Montserrat"/>
          <w:sz w:val="24"/>
          <w:szCs w:val="24"/>
        </w:rPr>
      </w:pPr>
      <w:r w:rsidRPr="39FC4AA0" w:rsidR="00EE2064">
        <w:rPr>
          <w:rFonts w:ascii="Montserrat" w:hAnsi="Montserrat" w:eastAsia="Montserrat" w:cs="Montserrat"/>
          <w:sz w:val="24"/>
          <w:szCs w:val="24"/>
        </w:rPr>
        <w:t>Educator</w:t>
      </w:r>
      <w:r w:rsidRPr="39FC4AA0" w:rsidR="00EE2064">
        <w:rPr>
          <w:rFonts w:ascii="Montserrat" w:hAnsi="Montserrat" w:eastAsia="Montserrat" w:cs="Montserrat"/>
          <w:sz w:val="24"/>
          <w:szCs w:val="24"/>
        </w:rPr>
        <w:t xml:space="preserve"> will provide </w:t>
      </w:r>
      <w:r w:rsidRPr="39FC4AA0" w:rsidR="72A2ED30">
        <w:rPr>
          <w:rFonts w:ascii="Montserrat" w:hAnsi="Montserrat" w:eastAsia="Montserrat" w:cs="Montserrat"/>
          <w:sz w:val="24"/>
          <w:szCs w:val="24"/>
        </w:rPr>
        <w:t>a title</w:t>
      </w:r>
      <w:r w:rsidRPr="39FC4AA0" w:rsidR="00EE2064">
        <w:rPr>
          <w:rFonts w:ascii="Montserrat" w:hAnsi="Montserrat" w:eastAsia="Montserrat" w:cs="Montserrat"/>
          <w:sz w:val="24"/>
          <w:szCs w:val="24"/>
        </w:rPr>
        <w:t xml:space="preserve"> and brief synopsis of </w:t>
      </w:r>
      <w:r w:rsidRPr="39FC4AA0" w:rsidR="00550746">
        <w:rPr>
          <w:rFonts w:ascii="Montserrat" w:hAnsi="Montserrat" w:eastAsia="Montserrat" w:cs="Montserrat"/>
          <w:sz w:val="24"/>
          <w:szCs w:val="24"/>
        </w:rPr>
        <w:t xml:space="preserve">each </w:t>
      </w:r>
      <w:r w:rsidRPr="39FC4AA0" w:rsidR="00543E25">
        <w:rPr>
          <w:rFonts w:ascii="Montserrat" w:hAnsi="Montserrat" w:eastAsia="Montserrat" w:cs="Montserrat"/>
          <w:sz w:val="24"/>
          <w:szCs w:val="24"/>
        </w:rPr>
        <w:t xml:space="preserve">proposed </w:t>
      </w:r>
      <w:r w:rsidRPr="39FC4AA0" w:rsidR="00EE2064">
        <w:rPr>
          <w:rFonts w:ascii="Montserrat" w:hAnsi="Montserrat" w:eastAsia="Montserrat" w:cs="Montserrat"/>
          <w:sz w:val="24"/>
          <w:szCs w:val="24"/>
        </w:rPr>
        <w:t>presentation</w:t>
      </w:r>
      <w:r w:rsidRPr="39FC4AA0" w:rsidR="00452FEA">
        <w:rPr>
          <w:rFonts w:ascii="Montserrat" w:hAnsi="Montserrat" w:eastAsia="Montserrat" w:cs="Montserrat"/>
          <w:sz w:val="24"/>
          <w:szCs w:val="24"/>
        </w:rPr>
        <w:t xml:space="preserve">. </w:t>
      </w:r>
      <w:r w:rsidRPr="39FC4AA0" w:rsidR="00EE2064">
        <w:rPr>
          <w:rFonts w:ascii="Montserrat" w:hAnsi="Montserrat" w:eastAsia="Montserrat" w:cs="Montserrat"/>
          <w:sz w:val="24"/>
          <w:szCs w:val="24"/>
        </w:rPr>
        <w:t xml:space="preserve">Multiple titles are encouraged to allow </w:t>
      </w:r>
      <w:r w:rsidRPr="39FC4AA0" w:rsidR="00550746">
        <w:rPr>
          <w:rFonts w:ascii="Montserrat" w:hAnsi="Montserrat" w:eastAsia="Montserrat" w:cs="Montserrat"/>
          <w:sz w:val="24"/>
          <w:szCs w:val="24"/>
        </w:rPr>
        <w:t xml:space="preserve">flexibility in </w:t>
      </w:r>
      <w:r w:rsidRPr="39FC4AA0" w:rsidR="00EE2064">
        <w:rPr>
          <w:rFonts w:ascii="Montserrat" w:hAnsi="Montserrat" w:eastAsia="Montserrat" w:cs="Montserrat"/>
          <w:sz w:val="24"/>
          <w:szCs w:val="24"/>
        </w:rPr>
        <w:t>review/selection by Agency and their site partners.</w:t>
      </w:r>
    </w:p>
    <w:p w:rsidRPr="00CC7ECE" w:rsidR="00550746" w:rsidP="170D55A0" w:rsidRDefault="00550746" w14:paraId="5696E88E" w14:textId="77777777">
      <w:pPr>
        <w:rPr>
          <w:rFonts w:ascii="Montserrat" w:hAnsi="Montserrat" w:eastAsia="Montserrat" w:cs="Montserrat"/>
          <w:sz w:val="24"/>
        </w:rPr>
      </w:pPr>
    </w:p>
    <w:p w:rsidRPr="00CC7ECE" w:rsidR="00490E06" w:rsidP="170D55A0" w:rsidRDefault="00490E06" w14:paraId="76647782" w14:textId="77777777">
      <w:pPr>
        <w:rPr>
          <w:rFonts w:ascii="Montserrat" w:hAnsi="Montserrat" w:eastAsia="Montserrat" w:cs="Montserrat"/>
          <w:sz w:val="24"/>
        </w:rPr>
      </w:pPr>
    </w:p>
    <w:p w:rsidRPr="00CC7ECE" w:rsidR="00756338" w:rsidP="170D55A0" w:rsidRDefault="00756338" w14:paraId="0749B3F6" w14:textId="2415B917">
      <w:pPr>
        <w:ind w:left="720" w:hanging="720"/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</w:pPr>
      <w:r w:rsidRPr="170D55A0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>II.</w:t>
      </w:r>
      <w:r w:rsidRPr="170D55A0" w:rsidR="5E50109D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 xml:space="preserve"> </w:t>
      </w:r>
      <w:r w:rsidRPr="170D55A0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>Applicant Qualifications</w:t>
      </w:r>
    </w:p>
    <w:p w:rsidR="00902E45" w:rsidP="2D8A0610" w:rsidRDefault="00756338" w14:paraId="0D486D55" w14:textId="620737DF">
      <w:pPr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  <w:u w:val="single"/>
        </w:rPr>
      </w:pPr>
      <w:r w:rsidRPr="2D8A0610" w:rsidR="00756338">
        <w:rPr>
          <w:rFonts w:ascii="Montserrat" w:hAnsi="Montserrat" w:eastAsia="Montserrat" w:cs="Montserrat"/>
          <w:sz w:val="24"/>
          <w:szCs w:val="24"/>
        </w:rPr>
        <w:t>Please describe your qualifications for this project.</w:t>
      </w:r>
    </w:p>
    <w:p w:rsidR="00902E45" w:rsidP="6EAD01CF" w:rsidRDefault="00756338" w14:paraId="74095C07" w14:textId="126A197F">
      <w:pPr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</w:pPr>
    </w:p>
    <w:p w:rsidR="00902E45" w:rsidP="6EAD01CF" w:rsidRDefault="00756338" w14:paraId="060DE5CC" w14:textId="6FB9FF31">
      <w:pPr>
        <w:rPr>
          <w:rFonts w:ascii="Montserrat" w:hAnsi="Montserrat" w:eastAsia="Montserrat" w:cs="Montserrat"/>
          <w:b w:val="1"/>
          <w:bCs w:val="1"/>
          <w:color w:val="323E4F" w:themeColor="text2" w:themeShade="BF"/>
          <w:sz w:val="24"/>
          <w:szCs w:val="24"/>
          <w:u w:val="single"/>
        </w:rPr>
      </w:pPr>
      <w:r w:rsidRPr="6EAD01CF" w:rsidR="00756338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III.</w:t>
      </w:r>
      <w:r>
        <w:tab/>
      </w:r>
      <w:r w:rsidRPr="6EAD01CF" w:rsidR="008F6339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Proposal</w:t>
      </w:r>
    </w:p>
    <w:p w:rsidR="00902E45" w:rsidP="39FC4AA0" w:rsidRDefault="00902E45" w14:paraId="2EEFD7BB" w14:textId="7F79339D">
      <w:pPr>
        <w:pStyle w:val="ListParagraph"/>
        <w:numPr>
          <w:ilvl w:val="0"/>
          <w:numId w:val="4"/>
        </w:numPr>
        <w:spacing w:line="360" w:lineRule="auto"/>
        <w:ind w:right="-720"/>
        <w:rPr>
          <w:rFonts w:ascii="Montserrat" w:hAnsi="Montserrat" w:eastAsia="Montserrat" w:cs="Montserrat"/>
          <w:b w:val="1"/>
          <w:bCs w:val="1"/>
          <w:color w:val="323E4F" w:themeColor="text2" w:themeShade="BF"/>
          <w:sz w:val="24"/>
          <w:szCs w:val="24"/>
        </w:rPr>
      </w:pPr>
      <w:r w:rsidRPr="39FC4AA0" w:rsidR="00902E45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Regional Coverage – circle all counties where you are interested in offering a presentation. </w:t>
      </w:r>
      <w:r w:rsidRPr="39FC4AA0" w:rsidR="00902E45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  <w:u w:val="single"/>
        </w:rPr>
        <w:t xml:space="preserve">If only interested in </w:t>
      </w:r>
      <w:r w:rsidRPr="39FC4AA0" w:rsidR="00452FEA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  <w:u w:val="single"/>
        </w:rPr>
        <w:t>online, please circle Online</w:t>
      </w:r>
      <w:r w:rsidRPr="39FC4AA0" w:rsidR="00902E45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. </w:t>
      </w:r>
    </w:p>
    <w:p w:rsidR="00902E45" w:rsidP="170D55A0" w:rsidRDefault="00902E45" w14:paraId="60574EA4" w14:textId="0964CCA5">
      <w:pPr>
        <w:pStyle w:val="ListParagraph"/>
        <w:spacing w:line="360" w:lineRule="auto"/>
        <w:ind w:right="-720"/>
        <w:rPr>
          <w:rFonts w:ascii="Montserrat" w:hAnsi="Montserrat" w:eastAsia="Montserrat" w:cs="Montserrat"/>
          <w:color w:val="323E4F" w:themeColor="text2" w:themeShade="BF"/>
          <w:sz w:val="24"/>
        </w:rPr>
      </w:pPr>
      <w:r w:rsidRPr="170D55A0">
        <w:rPr>
          <w:rFonts w:ascii="Montserrat" w:hAnsi="Montserrat" w:eastAsia="Montserrat" w:cs="Montserrat"/>
          <w:color w:val="323E4F" w:themeColor="text2" w:themeShade="BF"/>
          <w:sz w:val="24"/>
        </w:rPr>
        <w:t xml:space="preserve">Champaign   </w:t>
      </w:r>
      <w:r>
        <w:tab/>
      </w:r>
      <w:r w:rsidRPr="170D55A0">
        <w:rPr>
          <w:rFonts w:ascii="Montserrat" w:hAnsi="Montserrat" w:eastAsia="Montserrat" w:cs="Montserrat"/>
          <w:color w:val="323E4F" w:themeColor="text2" w:themeShade="BF"/>
          <w:sz w:val="24"/>
        </w:rPr>
        <w:t xml:space="preserve">Clark        </w:t>
      </w:r>
      <w:proofErr w:type="spellStart"/>
      <w:r w:rsidRPr="170D55A0">
        <w:rPr>
          <w:rFonts w:ascii="Montserrat" w:hAnsi="Montserrat" w:eastAsia="Montserrat" w:cs="Montserrat"/>
          <w:color w:val="323E4F" w:themeColor="text2" w:themeShade="BF"/>
          <w:sz w:val="24"/>
        </w:rPr>
        <w:t>Darke</w:t>
      </w:r>
      <w:proofErr w:type="spellEnd"/>
      <w:r w:rsidRPr="170D55A0">
        <w:rPr>
          <w:rFonts w:ascii="Montserrat" w:hAnsi="Montserrat" w:eastAsia="Montserrat" w:cs="Montserrat"/>
          <w:color w:val="323E4F" w:themeColor="text2" w:themeShade="BF"/>
          <w:sz w:val="24"/>
        </w:rPr>
        <w:t xml:space="preserve">        Greene        Logan        Miami        Montgomery                 Preble        Shelby       Online </w:t>
      </w:r>
    </w:p>
    <w:p w:rsidRPr="00902E45" w:rsidR="00902E45" w:rsidP="2D8A0610" w:rsidRDefault="00902E45" w14:paraId="7B0B9C72" w14:textId="77777777">
      <w:pPr>
        <w:ind w:right="-720"/>
        <w:rPr>
          <w:rFonts w:ascii="Montserrat" w:hAnsi="Montserrat" w:eastAsia="Montserrat" w:cs="Montserrat"/>
          <w:color w:val="323E4F" w:themeColor="text2" w:themeShade="BF"/>
          <w:sz w:val="24"/>
          <w:szCs w:val="24"/>
        </w:rPr>
      </w:pPr>
    </w:p>
    <w:p w:rsidR="2D8A0610" w:rsidP="2D8A0610" w:rsidRDefault="2D8A0610" w14:paraId="7D1A452A" w14:textId="73E6C325">
      <w:pPr>
        <w:ind w:right="-720"/>
        <w:rPr>
          <w:rFonts w:ascii="Montserrat" w:hAnsi="Montserrat" w:eastAsia="Montserrat" w:cs="Montserrat"/>
          <w:color w:val="323E4F" w:themeColor="text2" w:themeTint="FF" w:themeShade="BF"/>
          <w:sz w:val="24"/>
          <w:szCs w:val="24"/>
        </w:rPr>
      </w:pPr>
    </w:p>
    <w:p w:rsidR="2D8A0610" w:rsidP="2D8A0610" w:rsidRDefault="2D8A0610" w14:paraId="21E96B5C" w14:textId="211AD561">
      <w:pPr>
        <w:ind w:right="-720"/>
        <w:rPr>
          <w:rFonts w:ascii="Montserrat" w:hAnsi="Montserrat" w:eastAsia="Montserrat" w:cs="Montserrat"/>
          <w:color w:val="323E4F" w:themeColor="text2" w:themeTint="FF" w:themeShade="BF"/>
          <w:sz w:val="24"/>
          <w:szCs w:val="24"/>
        </w:rPr>
      </w:pPr>
    </w:p>
    <w:p w:rsidRPr="00452FEA" w:rsidR="00452FEA" w:rsidP="170D55A0" w:rsidRDefault="008F6339" w14:paraId="27FB62EB" w14:textId="77777777">
      <w:pPr>
        <w:pStyle w:val="ListParagraph"/>
        <w:numPr>
          <w:ilvl w:val="0"/>
          <w:numId w:val="4"/>
        </w:numPr>
        <w:spacing w:line="360" w:lineRule="auto"/>
        <w:ind w:right="-720"/>
        <w:rPr>
          <w:rFonts w:ascii="Montserrat" w:hAnsi="Montserrat" w:eastAsia="Montserrat" w:cs="Montserrat"/>
          <w:color w:val="323E4F" w:themeColor="text2" w:themeShade="BF"/>
          <w:sz w:val="24"/>
          <w:u w:val="single"/>
        </w:rPr>
      </w:pPr>
      <w:r w:rsidRPr="170D55A0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>Availability – circle all that apply.</w:t>
      </w:r>
    </w:p>
    <w:p w:rsidR="00452FEA" w:rsidP="170D55A0" w:rsidRDefault="008F6339" w14:paraId="4DF6208E" w14:textId="77777777">
      <w:pPr>
        <w:pStyle w:val="ListParagraph"/>
        <w:spacing w:line="360" w:lineRule="auto"/>
        <w:ind w:right="-720"/>
        <w:rPr>
          <w:rFonts w:ascii="Montserrat" w:hAnsi="Montserrat" w:eastAsia="Montserrat" w:cs="Montserrat"/>
          <w:color w:val="323E4F" w:themeColor="text2" w:themeShade="BF"/>
          <w:sz w:val="24"/>
        </w:rPr>
      </w:pPr>
      <w:r w:rsidRPr="170D55A0">
        <w:rPr>
          <w:rFonts w:ascii="Montserrat" w:hAnsi="Montserrat" w:eastAsia="Montserrat" w:cs="Montserrat"/>
          <w:color w:val="323E4F" w:themeColor="text2" w:themeShade="BF"/>
          <w:sz w:val="24"/>
        </w:rPr>
        <w:t>Weekdays              Weekends            Evenings</w:t>
      </w:r>
    </w:p>
    <w:p w:rsidR="00452FEA" w:rsidP="170D55A0" w:rsidRDefault="008F6339" w14:paraId="5303475F" w14:textId="4BE7AD56">
      <w:pPr>
        <w:pStyle w:val="ListParagraph"/>
        <w:spacing w:line="360" w:lineRule="auto"/>
        <w:ind w:right="-720"/>
        <w:rPr>
          <w:rFonts w:ascii="Montserrat" w:hAnsi="Montserrat" w:eastAsia="Montserrat" w:cs="Montserrat"/>
          <w:color w:val="323E4F" w:themeColor="text2" w:themeShade="BF"/>
          <w:sz w:val="24"/>
        </w:rPr>
      </w:pPr>
      <w:r w:rsidRPr="170D55A0">
        <w:rPr>
          <w:rFonts w:ascii="Montserrat" w:hAnsi="Montserrat" w:eastAsia="Montserrat" w:cs="Montserrat"/>
          <w:color w:val="323E4F" w:themeColor="text2" w:themeShade="BF"/>
          <w:sz w:val="24"/>
        </w:rPr>
        <w:t>Additi</w:t>
      </w:r>
      <w:r w:rsidRPr="170D55A0" w:rsidR="00902E45">
        <w:rPr>
          <w:rFonts w:ascii="Montserrat" w:hAnsi="Montserrat" w:eastAsia="Montserrat" w:cs="Montserrat"/>
          <w:color w:val="323E4F" w:themeColor="text2" w:themeShade="BF"/>
          <w:sz w:val="24"/>
        </w:rPr>
        <w:t xml:space="preserve">onal notes about availability: _________________________________________ </w:t>
      </w:r>
    </w:p>
    <w:p w:rsidRPr="00452FEA" w:rsidR="00452FEA" w:rsidP="170D55A0" w:rsidRDefault="00452FEA" w14:paraId="11F18AFF" w14:textId="77777777">
      <w:pPr>
        <w:pStyle w:val="ListParagraph"/>
        <w:spacing w:line="360" w:lineRule="auto"/>
        <w:ind w:right="-720"/>
        <w:rPr>
          <w:rFonts w:ascii="Montserrat" w:hAnsi="Montserrat" w:eastAsia="Montserrat" w:cs="Montserrat"/>
          <w:color w:val="323E4F" w:themeColor="text2" w:themeShade="BF"/>
          <w:sz w:val="24"/>
        </w:rPr>
      </w:pPr>
    </w:p>
    <w:p w:rsidR="00BA1FBA" w:rsidP="2D8A0610" w:rsidRDefault="008F6339" w14:paraId="2F5244A6" w14:textId="639A7BA2">
      <w:pPr>
        <w:pStyle w:val="ListParagraph"/>
        <w:numPr>
          <w:ilvl w:val="0"/>
          <w:numId w:val="4"/>
        </w:numPr>
        <w:spacing w:before="240" w:line="360" w:lineRule="auto"/>
        <w:ind w:right="-720"/>
        <w:rPr>
          <w:rFonts w:ascii="Montserrat" w:hAnsi="Montserrat" w:eastAsia="Montserrat" w:cs="Montserrat"/>
          <w:b w:val="1"/>
          <w:bCs w:val="1"/>
          <w:color w:val="323E4F" w:themeColor="text2" w:themeShade="BF"/>
          <w:sz w:val="24"/>
          <w:szCs w:val="24"/>
        </w:rPr>
      </w:pPr>
      <w:r w:rsidRPr="2D8A0610" w:rsidR="008F6339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Topics – attach separate </w:t>
      </w:r>
      <w:r w:rsidRPr="2D8A0610" w:rsidR="358A667E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sheets</w:t>
      </w:r>
      <w:r w:rsidRPr="2D8A0610" w:rsidR="008F6339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 </w:t>
      </w:r>
      <w:r w:rsidRPr="2D8A0610" w:rsidR="00BA1FBA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of </w:t>
      </w:r>
      <w:r w:rsidRPr="2D8A0610" w:rsidR="008F6339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proposed titles </w:t>
      </w:r>
      <w:r w:rsidRPr="2D8A0610" w:rsidR="00BA1FBA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with </w:t>
      </w:r>
      <w:r w:rsidRPr="2D8A0610" w:rsidR="008F6339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brief synopsis of content</w:t>
      </w:r>
      <w:r w:rsidRPr="2D8A0610" w:rsidR="00902E45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 for </w:t>
      </w:r>
      <w:r w:rsidRPr="2D8A0610" w:rsidR="00AE2F39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each</w:t>
      </w:r>
      <w:r w:rsidRPr="2D8A0610" w:rsidR="008F6339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.</w:t>
      </w:r>
    </w:p>
    <w:p w:rsidRPr="00902E45" w:rsidR="00452FEA" w:rsidP="170D55A0" w:rsidRDefault="00452FEA" w14:paraId="3769F209" w14:textId="77777777">
      <w:pPr>
        <w:pStyle w:val="ListParagraph"/>
        <w:spacing w:before="240"/>
        <w:ind w:right="-720"/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</w:pPr>
    </w:p>
    <w:p w:rsidRPr="00452FEA" w:rsidR="00452FEA" w:rsidP="170D55A0" w:rsidRDefault="00902E45" w14:paraId="2517002A" w14:textId="1BFFB3C8">
      <w:pPr>
        <w:pStyle w:val="ListParagraph"/>
        <w:numPr>
          <w:ilvl w:val="0"/>
          <w:numId w:val="4"/>
        </w:numPr>
        <w:spacing w:before="240" w:line="480" w:lineRule="auto"/>
        <w:ind w:right="-72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>Support Requirements:</w:t>
      </w:r>
      <w:r w:rsidRPr="170D55A0">
        <w:rPr>
          <w:rFonts w:ascii="Montserrat" w:hAnsi="Montserrat" w:eastAsia="Montserrat" w:cs="Montserrat"/>
          <w:color w:val="323E4F" w:themeColor="text2" w:themeShade="BF"/>
          <w:sz w:val="24"/>
        </w:rPr>
        <w:t xml:space="preserve"> </w:t>
      </w:r>
      <w:r w:rsidRPr="170D55A0">
        <w:rPr>
          <w:rFonts w:ascii="Montserrat" w:hAnsi="Montserrat" w:eastAsia="Montserrat" w:cs="Montserrat"/>
          <w:sz w:val="24"/>
        </w:rPr>
        <w:t>____________________________________________________________________________________________________________________________________________</w:t>
      </w:r>
    </w:p>
    <w:p w:rsidRPr="00452FEA" w:rsidR="00452FEA" w:rsidP="41621807" w:rsidRDefault="00452FEA" w14:paraId="561010CE" w14:textId="36386156">
      <w:pPr>
        <w:pStyle w:val="ListParagraph"/>
        <w:numPr>
          <w:ilvl w:val="0"/>
          <w:numId w:val="4"/>
        </w:numPr>
        <w:spacing w:before="240" w:line="480" w:lineRule="auto"/>
        <w:ind w:right="-720"/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</w:pPr>
      <w:r w:rsidRPr="41621807" w:rsidR="00452FEA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Fee per </w:t>
      </w:r>
      <w:r w:rsidRPr="41621807" w:rsidR="4ACDBF99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60-minute</w:t>
      </w:r>
      <w:r w:rsidRPr="41621807" w:rsidR="00452FEA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 Presentation $</w:t>
      </w:r>
      <w:r w:rsidRPr="41621807" w:rsidR="3F123719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350</w:t>
      </w:r>
    </w:p>
    <w:p w:rsidRPr="00CC7ECE" w:rsidR="008F6339" w:rsidP="170D55A0" w:rsidRDefault="008F6339" w14:paraId="02206E4C" w14:textId="77777777">
      <w:pPr>
        <w:ind w:left="4320" w:right="-720" w:hanging="4320"/>
        <w:rPr>
          <w:rFonts w:ascii="Montserrat" w:hAnsi="Montserrat" w:eastAsia="Montserrat" w:cs="Montserrat"/>
          <w:sz w:val="24"/>
        </w:rPr>
      </w:pPr>
      <w:r w:rsidRPr="00CC7ECE">
        <w:rPr>
          <w:rFonts w:ascii="Arial" w:hAnsi="Arial" w:cs="Arial"/>
          <w:b/>
          <w:sz w:val="24"/>
        </w:rPr>
        <w:tab/>
      </w:r>
    </w:p>
    <w:p w:rsidRPr="00CC7ECE" w:rsidR="00BA1FBA" w:rsidP="170D55A0" w:rsidRDefault="00BA1FBA" w14:paraId="5A62886A" w14:textId="1890333F">
      <w:pPr>
        <w:ind w:left="720" w:hanging="720"/>
        <w:rPr>
          <w:rFonts w:ascii="Montserrat" w:hAnsi="Montserrat" w:eastAsia="Montserrat" w:cs="Montserrat"/>
          <w:b/>
          <w:bCs/>
          <w:sz w:val="24"/>
        </w:rPr>
      </w:pPr>
    </w:p>
    <w:p w:rsidRPr="00CC7ECE" w:rsidR="00756338" w:rsidP="170D55A0" w:rsidRDefault="00756338" w14:paraId="11184192" w14:textId="417AD149">
      <w:pPr>
        <w:ind w:left="720" w:hanging="720"/>
        <w:rPr>
          <w:rFonts w:ascii="Montserrat" w:hAnsi="Montserrat" w:eastAsia="Montserrat" w:cs="Montserrat"/>
          <w:color w:val="323E4F" w:themeColor="text2" w:themeShade="BF"/>
          <w:sz w:val="24"/>
        </w:rPr>
      </w:pPr>
      <w:r w:rsidRPr="170D55A0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>IV.</w:t>
      </w:r>
      <w:r w:rsidRPr="170D55A0" w:rsidR="3DA28336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 xml:space="preserve"> </w:t>
      </w:r>
      <w:r w:rsidRPr="170D55A0">
        <w:rPr>
          <w:rFonts w:ascii="Montserrat" w:hAnsi="Montserrat" w:eastAsia="Montserrat" w:cs="Montserrat"/>
          <w:b/>
          <w:bCs/>
          <w:color w:val="323E4F" w:themeColor="text2" w:themeShade="BF"/>
          <w:sz w:val="24"/>
        </w:rPr>
        <w:t>Authorization</w:t>
      </w:r>
    </w:p>
    <w:p w:rsidRPr="00CC7ECE" w:rsidR="00756338" w:rsidP="170D55A0" w:rsidRDefault="00756338" w14:paraId="6F4B1D1C" w14:textId="77777777">
      <w:pPr>
        <w:ind w:left="72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 xml:space="preserve">I certify that I will comply with the Agency </w:t>
      </w:r>
      <w:r w:rsidRPr="170D55A0" w:rsidR="007B1A9E">
        <w:rPr>
          <w:rFonts w:ascii="Montserrat" w:hAnsi="Montserrat" w:eastAsia="Montserrat" w:cs="Montserrat"/>
          <w:sz w:val="24"/>
        </w:rPr>
        <w:t>project</w:t>
      </w:r>
      <w:r w:rsidRPr="170D55A0">
        <w:rPr>
          <w:rFonts w:ascii="Montserrat" w:hAnsi="Montserrat" w:eastAsia="Montserrat" w:cs="Montserrat"/>
          <w:sz w:val="24"/>
        </w:rPr>
        <w:t xml:space="preserve"> specifications and the </w:t>
      </w:r>
      <w:r w:rsidRPr="170D55A0" w:rsidR="007B1A9E">
        <w:rPr>
          <w:rFonts w:ascii="Montserrat" w:hAnsi="Montserrat" w:eastAsia="Montserrat" w:cs="Montserrat"/>
          <w:sz w:val="24"/>
        </w:rPr>
        <w:t xml:space="preserve">proposal </w:t>
      </w:r>
      <w:r w:rsidRPr="170D55A0">
        <w:rPr>
          <w:rFonts w:ascii="Montserrat" w:hAnsi="Montserrat" w:eastAsia="Montserrat" w:cs="Montserrat"/>
          <w:sz w:val="24"/>
        </w:rPr>
        <w:t xml:space="preserve">as submitted above. </w:t>
      </w:r>
    </w:p>
    <w:p w:rsidRPr="00CC7ECE" w:rsidR="00756338" w:rsidP="170D55A0" w:rsidRDefault="00756338" w14:paraId="2FA8A86B" w14:textId="77777777">
      <w:pPr>
        <w:rPr>
          <w:rFonts w:ascii="Montserrat" w:hAnsi="Montserrat" w:eastAsia="Montserrat" w:cs="Montserrat"/>
          <w:sz w:val="32"/>
          <w:szCs w:val="32"/>
        </w:rPr>
      </w:pPr>
    </w:p>
    <w:p w:rsidRPr="00CC7ECE" w:rsidR="00756338" w:rsidP="170D55A0" w:rsidRDefault="00756338" w14:paraId="77708A7C" w14:textId="7BB952DF">
      <w:pPr>
        <w:ind w:left="7200" w:hanging="648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>Signature</w:t>
      </w:r>
      <w:r w:rsidRPr="170D55A0" w:rsidR="00B1381B">
        <w:rPr>
          <w:rFonts w:ascii="Montserrat" w:hAnsi="Montserrat" w:eastAsia="Montserrat" w:cs="Montserrat"/>
          <w:sz w:val="24"/>
        </w:rPr>
        <w:t xml:space="preserve"> </w:t>
      </w:r>
      <w:r w:rsidRPr="170D55A0">
        <w:rPr>
          <w:rFonts w:ascii="Montserrat" w:hAnsi="Montserrat" w:eastAsia="Montserrat" w:cs="Montserrat"/>
          <w:sz w:val="24"/>
        </w:rPr>
        <w:t xml:space="preserve">  </w:t>
      </w:r>
      <w:r w:rsidRPr="170D55A0">
        <w:rPr>
          <w:rFonts w:ascii="Montserrat" w:hAnsi="Montserrat" w:eastAsia="Montserrat" w:cs="Montserrat"/>
          <w:sz w:val="24"/>
          <w:u w:val="single"/>
        </w:rPr>
        <w:t xml:space="preserve">                          </w:t>
      </w:r>
      <w:r w:rsidRPr="170D55A0" w:rsidR="00996D28">
        <w:rPr>
          <w:rFonts w:ascii="Montserrat" w:hAnsi="Montserrat" w:eastAsia="Montserrat" w:cs="Montserrat"/>
          <w:sz w:val="24"/>
          <w:u w:val="single"/>
        </w:rPr>
        <w:t xml:space="preserve">                                 </w:t>
      </w:r>
      <w:r w:rsidRPr="170D55A0">
        <w:rPr>
          <w:rFonts w:ascii="Montserrat" w:hAnsi="Montserrat" w:eastAsia="Montserrat" w:cs="Montserrat"/>
          <w:sz w:val="24"/>
          <w:u w:val="single"/>
        </w:rPr>
        <w:t xml:space="preserve">  </w:t>
      </w:r>
      <w:r w:rsidRPr="170D55A0" w:rsidR="00996D28">
        <w:rPr>
          <w:rFonts w:ascii="Montserrat" w:hAnsi="Montserrat" w:eastAsia="Montserrat" w:cs="Montserrat"/>
          <w:sz w:val="24"/>
          <w:u w:val="single"/>
        </w:rPr>
        <w:t xml:space="preserve">          </w:t>
      </w:r>
      <w:r w:rsidRPr="170D55A0">
        <w:rPr>
          <w:rFonts w:ascii="Montserrat" w:hAnsi="Montserrat" w:eastAsia="Montserrat" w:cs="Montserrat"/>
          <w:sz w:val="24"/>
          <w:u w:val="single"/>
        </w:rPr>
        <w:t xml:space="preserve"> </w:t>
      </w:r>
      <w:r w:rsidRPr="170D55A0">
        <w:rPr>
          <w:rFonts w:ascii="Montserrat" w:hAnsi="Montserrat" w:eastAsia="Montserrat" w:cs="Montserrat"/>
          <w:sz w:val="24"/>
        </w:rPr>
        <w:t xml:space="preserve">    </w:t>
      </w:r>
      <w:r w:rsidRPr="170D55A0" w:rsidR="3B8ADCE9">
        <w:rPr>
          <w:rFonts w:ascii="Montserrat" w:hAnsi="Montserrat" w:eastAsia="Montserrat" w:cs="Montserrat"/>
          <w:sz w:val="24"/>
        </w:rPr>
        <w:t>Date ______</w:t>
      </w:r>
      <w:r w:rsidRPr="170D55A0" w:rsidR="6F234AB5">
        <w:rPr>
          <w:rFonts w:ascii="Montserrat" w:hAnsi="Montserrat" w:eastAsia="Montserrat" w:cs="Montserrat"/>
          <w:sz w:val="24"/>
        </w:rPr>
        <w:t>___</w:t>
      </w:r>
    </w:p>
    <w:p w:rsidRPr="00CC7ECE" w:rsidR="00756338" w:rsidP="170D55A0" w:rsidRDefault="00756338" w14:paraId="7451E46A" w14:textId="04AB5921">
      <w:pPr>
        <w:ind w:left="7200" w:hanging="648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 xml:space="preserve">                         </w:t>
      </w:r>
    </w:p>
    <w:p w:rsidRPr="00CC7ECE" w:rsidR="00756338" w:rsidP="170D55A0" w:rsidRDefault="00756338" w14:paraId="04B4A4A8" w14:textId="6C886CA9">
      <w:pPr>
        <w:ind w:firstLine="720"/>
        <w:rPr>
          <w:rFonts w:ascii="Montserrat" w:hAnsi="Montserrat" w:eastAsia="Montserrat" w:cs="Montserrat"/>
          <w:sz w:val="24"/>
          <w:u w:val="single"/>
        </w:rPr>
      </w:pPr>
      <w:r w:rsidRPr="170D55A0">
        <w:rPr>
          <w:rFonts w:ascii="Montserrat" w:hAnsi="Montserrat" w:eastAsia="Montserrat" w:cs="Montserrat"/>
          <w:sz w:val="24"/>
        </w:rPr>
        <w:t>Print Name</w:t>
      </w:r>
      <w:r w:rsidRPr="170D55A0" w:rsidR="00B1381B">
        <w:rPr>
          <w:rFonts w:ascii="Montserrat" w:hAnsi="Montserrat" w:eastAsia="Montserrat" w:cs="Montserrat"/>
          <w:sz w:val="24"/>
        </w:rPr>
        <w:t xml:space="preserve"> </w:t>
      </w:r>
      <w:r w:rsidRPr="170D55A0">
        <w:rPr>
          <w:rFonts w:ascii="Montserrat" w:hAnsi="Montserrat" w:eastAsia="Montserrat" w:cs="Montserrat"/>
          <w:sz w:val="24"/>
        </w:rPr>
        <w:t>_______</w:t>
      </w:r>
      <w:r w:rsidRPr="170D55A0" w:rsidR="00452FEA">
        <w:rPr>
          <w:rFonts w:ascii="Montserrat" w:hAnsi="Montserrat" w:eastAsia="Montserrat" w:cs="Montserrat"/>
          <w:sz w:val="24"/>
        </w:rPr>
        <w:t>______________________________</w:t>
      </w:r>
      <w:r w:rsidRPr="170D55A0">
        <w:rPr>
          <w:rFonts w:ascii="Montserrat" w:hAnsi="Montserrat" w:eastAsia="Montserrat" w:cs="Montserrat"/>
          <w:sz w:val="24"/>
        </w:rPr>
        <w:t>___</w:t>
      </w:r>
    </w:p>
    <w:p w:rsidRPr="00CC7ECE" w:rsidR="00756338" w:rsidP="170D55A0" w:rsidRDefault="00756338" w14:paraId="1F69A0E0" w14:textId="64C626D8">
      <w:pPr>
        <w:ind w:firstLine="72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 xml:space="preserve">                                                     </w:t>
      </w:r>
    </w:p>
    <w:p w:rsidRPr="00CC7ECE" w:rsidR="00756338" w:rsidP="170D55A0" w:rsidRDefault="00756338" w14:paraId="350601C3" w14:textId="598C81D0">
      <w:pPr>
        <w:ind w:firstLine="72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 xml:space="preserve">Title_______________________________________________                                       </w:t>
      </w:r>
    </w:p>
    <w:p w:rsidRPr="00CC7ECE" w:rsidR="00756338" w:rsidP="170D55A0" w:rsidRDefault="00756338" w14:paraId="02226FDE" w14:textId="04C2131F">
      <w:pPr>
        <w:ind w:firstLine="720"/>
        <w:rPr>
          <w:rFonts w:ascii="Montserrat" w:hAnsi="Montserrat" w:eastAsia="Montserrat" w:cs="Montserrat"/>
          <w:sz w:val="24"/>
        </w:rPr>
      </w:pPr>
      <w:r w:rsidRPr="170D55A0">
        <w:rPr>
          <w:rFonts w:ascii="Montserrat" w:hAnsi="Montserrat" w:eastAsia="Montserrat" w:cs="Montserrat"/>
          <w:sz w:val="24"/>
        </w:rPr>
        <w:t xml:space="preserve">                            </w:t>
      </w:r>
    </w:p>
    <w:p w:rsidRPr="00CC7ECE" w:rsidR="00756338" w:rsidP="39FC4AA0" w:rsidRDefault="007B1A9E" w14:paraId="384E93C4" w14:textId="31CFD876">
      <w:pPr>
        <w:rPr>
          <w:rFonts w:ascii="Montserrat" w:hAnsi="Montserrat" w:eastAsia="Montserrat" w:cs="Montserrat"/>
          <w:sz w:val="24"/>
          <w:szCs w:val="24"/>
        </w:rPr>
      </w:pPr>
      <w:r w:rsidRPr="41621807" w:rsidR="007B1A9E">
        <w:rPr>
          <w:rFonts w:ascii="Montserrat" w:hAnsi="Montserrat" w:eastAsia="Montserrat" w:cs="Montserrat"/>
          <w:sz w:val="24"/>
          <w:szCs w:val="24"/>
        </w:rPr>
        <w:t>S</w:t>
      </w:r>
      <w:r w:rsidRPr="41621807" w:rsidR="00756338">
        <w:rPr>
          <w:rFonts w:ascii="Montserrat" w:hAnsi="Montserrat" w:eastAsia="Montserrat" w:cs="Montserrat"/>
          <w:sz w:val="24"/>
          <w:szCs w:val="24"/>
        </w:rPr>
        <w:t xml:space="preserve">ubmit by </w:t>
      </w:r>
      <w:r w:rsidRPr="41621807" w:rsidR="00CC7ECE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January </w:t>
      </w:r>
      <w:r w:rsidRPr="41621807" w:rsidR="58AD9E8F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9</w:t>
      </w:r>
      <w:r w:rsidRPr="41621807" w:rsidR="00D33180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 xml:space="preserve">, </w:t>
      </w:r>
      <w:r w:rsidRPr="41621807" w:rsidR="00D33180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202</w:t>
      </w:r>
      <w:r w:rsidRPr="41621807" w:rsidR="479DAD06">
        <w:rPr>
          <w:rFonts w:ascii="Montserrat" w:hAnsi="Montserrat" w:eastAsia="Montserrat" w:cs="Montserrat"/>
          <w:b w:val="1"/>
          <w:bCs w:val="1"/>
          <w:color w:val="323E4F" w:themeColor="text2" w:themeTint="FF" w:themeShade="BF"/>
          <w:sz w:val="24"/>
          <w:szCs w:val="24"/>
        </w:rPr>
        <w:t>6</w:t>
      </w:r>
      <w:r w:rsidRPr="41621807" w:rsidR="007F35A8">
        <w:rPr>
          <w:rFonts w:ascii="Montserrat" w:hAnsi="Montserrat" w:eastAsia="Montserrat" w:cs="Montserrat"/>
          <w:sz w:val="24"/>
          <w:szCs w:val="24"/>
        </w:rPr>
        <w:t xml:space="preserve"> to </w:t>
      </w:r>
      <w:r w:rsidRPr="41621807" w:rsidR="00AB0844">
        <w:rPr>
          <w:rFonts w:ascii="Montserrat" w:hAnsi="Montserrat" w:eastAsia="Montserrat" w:cs="Montserrat"/>
          <w:sz w:val="24"/>
          <w:szCs w:val="24"/>
        </w:rPr>
        <w:t xml:space="preserve">the </w:t>
      </w:r>
      <w:r w:rsidRPr="41621807" w:rsidR="00756338">
        <w:rPr>
          <w:rFonts w:ascii="Montserrat" w:hAnsi="Montserrat" w:eastAsia="Montserrat" w:cs="Montserrat"/>
          <w:sz w:val="24"/>
          <w:szCs w:val="24"/>
        </w:rPr>
        <w:t>Area Agency on Aging</w:t>
      </w:r>
      <w:r w:rsidRPr="41621807" w:rsidR="0E8584C2">
        <w:rPr>
          <w:rFonts w:ascii="Montserrat" w:hAnsi="Montserrat" w:eastAsia="Montserrat" w:cs="Montserrat"/>
          <w:sz w:val="24"/>
          <w:szCs w:val="24"/>
        </w:rPr>
        <w:t xml:space="preserve"> by email or mail</w:t>
      </w:r>
      <w:r w:rsidRPr="41621807" w:rsidR="00756338">
        <w:rPr>
          <w:rFonts w:ascii="Montserrat" w:hAnsi="Montserrat" w:eastAsia="Montserrat" w:cs="Montserrat"/>
          <w:sz w:val="24"/>
          <w:szCs w:val="24"/>
        </w:rPr>
        <w:t>, PSA</w:t>
      </w:r>
      <w:r w:rsidRPr="41621807" w:rsidR="002A38ED">
        <w:rPr>
          <w:rFonts w:ascii="Montserrat" w:hAnsi="Montserrat" w:eastAsia="Montserrat" w:cs="Montserrat"/>
          <w:sz w:val="24"/>
          <w:szCs w:val="24"/>
        </w:rPr>
        <w:t xml:space="preserve"> 2</w:t>
      </w:r>
      <w:r w:rsidRPr="41621807" w:rsidR="007F35A8">
        <w:rPr>
          <w:rFonts w:ascii="Montserrat" w:hAnsi="Montserrat" w:eastAsia="Montserrat" w:cs="Montserrat"/>
          <w:sz w:val="24"/>
          <w:szCs w:val="24"/>
        </w:rPr>
        <w:t xml:space="preserve">, </w:t>
      </w:r>
      <w:r w:rsidRPr="41621807" w:rsidR="246A3A39">
        <w:rPr>
          <w:rFonts w:ascii="Montserrat" w:hAnsi="Montserrat" w:eastAsia="Montserrat" w:cs="Montserrat"/>
          <w:sz w:val="24"/>
          <w:szCs w:val="24"/>
        </w:rPr>
        <w:t xml:space="preserve">if mailing: </w:t>
      </w:r>
      <w:r w:rsidRPr="41621807" w:rsidR="00756338">
        <w:rPr>
          <w:rFonts w:ascii="Montserrat" w:hAnsi="Montserrat" w:eastAsia="Montserrat" w:cs="Montserrat"/>
          <w:sz w:val="24"/>
          <w:szCs w:val="24"/>
        </w:rPr>
        <w:t xml:space="preserve">Attn: </w:t>
      </w:r>
      <w:r w:rsidRPr="41621807" w:rsidR="5E2386B4">
        <w:rPr>
          <w:rFonts w:ascii="Montserrat" w:hAnsi="Montserrat" w:eastAsia="Montserrat" w:cs="Montserrat"/>
          <w:sz w:val="24"/>
          <w:szCs w:val="24"/>
        </w:rPr>
        <w:t>Mary Hairston</w:t>
      </w:r>
      <w:r w:rsidRPr="41621807" w:rsidR="0086071E">
        <w:rPr>
          <w:rFonts w:ascii="Montserrat" w:hAnsi="Montserrat" w:eastAsia="Montserrat" w:cs="Montserrat"/>
          <w:sz w:val="24"/>
          <w:szCs w:val="24"/>
        </w:rPr>
        <w:t>,</w:t>
      </w:r>
      <w:r w:rsidRPr="41621807" w:rsidR="0086071E">
        <w:rPr>
          <w:rFonts w:ascii="Montserrat" w:hAnsi="Montserrat" w:eastAsia="Montserrat" w:cs="Montserrat"/>
          <w:sz w:val="24"/>
          <w:szCs w:val="24"/>
        </w:rPr>
        <w:t xml:space="preserve"> </w:t>
      </w:r>
      <w:r w:rsidRPr="41621807" w:rsidR="00903E8A">
        <w:rPr>
          <w:rFonts w:ascii="Montserrat" w:hAnsi="Montserrat" w:eastAsia="Montserrat" w:cs="Montserrat"/>
          <w:sz w:val="24"/>
          <w:szCs w:val="24"/>
        </w:rPr>
        <w:t>40</w:t>
      </w:r>
      <w:r w:rsidRPr="41621807" w:rsidR="00903E8A">
        <w:rPr>
          <w:rFonts w:ascii="Montserrat" w:hAnsi="Montserrat" w:eastAsia="Montserrat" w:cs="Montserrat"/>
          <w:sz w:val="24"/>
          <w:szCs w:val="24"/>
        </w:rPr>
        <w:t xml:space="preserve"> W. Second Street, Suite 400</w:t>
      </w:r>
      <w:r w:rsidRPr="41621807" w:rsidR="007F35A8">
        <w:rPr>
          <w:rFonts w:ascii="Montserrat" w:hAnsi="Montserrat" w:eastAsia="Montserrat" w:cs="Montserrat"/>
          <w:sz w:val="24"/>
          <w:szCs w:val="24"/>
        </w:rPr>
        <w:t xml:space="preserve">, </w:t>
      </w:r>
      <w:r w:rsidRPr="41621807" w:rsidR="00756338">
        <w:rPr>
          <w:rFonts w:ascii="Montserrat" w:hAnsi="Montserrat" w:eastAsia="Montserrat" w:cs="Montserrat"/>
          <w:sz w:val="24"/>
          <w:szCs w:val="24"/>
        </w:rPr>
        <w:t>Dayton, OH  45402</w:t>
      </w:r>
      <w:r w:rsidRPr="41621807" w:rsidR="0086071E">
        <w:rPr>
          <w:rFonts w:ascii="Montserrat" w:hAnsi="Montserrat" w:eastAsia="Montserrat" w:cs="Montserrat"/>
          <w:sz w:val="24"/>
          <w:szCs w:val="24"/>
        </w:rPr>
        <w:t>.</w:t>
      </w:r>
      <w:r w:rsidRPr="41621807" w:rsidR="00070BC6">
        <w:rPr>
          <w:rFonts w:ascii="Montserrat" w:hAnsi="Montserrat" w:eastAsia="Montserrat" w:cs="Montserrat"/>
          <w:sz w:val="24"/>
          <w:szCs w:val="24"/>
        </w:rPr>
        <w:t xml:space="preserve"> (or </w:t>
      </w:r>
      <w:r w:rsidRPr="41621807" w:rsidR="0BBD5077">
        <w:rPr>
          <w:rFonts w:ascii="Montserrat" w:hAnsi="Montserrat" w:eastAsia="Montserrat" w:cs="Montserrat"/>
          <w:sz w:val="24"/>
          <w:szCs w:val="24"/>
        </w:rPr>
        <w:t>mhairston</w:t>
      </w:r>
      <w:r w:rsidRPr="41621807" w:rsidR="00070BC6">
        <w:rPr>
          <w:rFonts w:ascii="Montserrat" w:hAnsi="Montserrat" w:eastAsia="Montserrat" w:cs="Montserrat"/>
          <w:sz w:val="24"/>
          <w:szCs w:val="24"/>
        </w:rPr>
        <w:t>@info4seniors.org, 937-341-</w:t>
      </w:r>
      <w:r w:rsidRPr="41621807" w:rsidR="39DE598F">
        <w:rPr>
          <w:rFonts w:ascii="Montserrat" w:hAnsi="Montserrat" w:eastAsia="Montserrat" w:cs="Montserrat"/>
          <w:sz w:val="24"/>
          <w:szCs w:val="24"/>
        </w:rPr>
        <w:t>6944</w:t>
      </w:r>
      <w:r w:rsidRPr="41621807" w:rsidR="00070BC6">
        <w:rPr>
          <w:rFonts w:ascii="Montserrat" w:hAnsi="Montserrat" w:eastAsia="Montserrat" w:cs="Montserrat"/>
          <w:sz w:val="24"/>
          <w:szCs w:val="24"/>
        </w:rPr>
        <w:t>)</w:t>
      </w:r>
      <w:smartTag w:uri="urn:schemas-microsoft-com:office:smarttags" w:element="stockticker"/>
    </w:p>
    <w:sectPr w:rsidRPr="00CC7ECE" w:rsidR="00756338" w:rsidSect="00EC2CB9">
      <w:endnotePr>
        <w:numFmt w:val="decimal"/>
      </w:endnotePr>
      <w:type w:val="continuous"/>
      <w:pgSz w:w="12240" w:h="15840" w:orient="portrait"/>
      <w:pgMar w:top="1152" w:right="1440" w:bottom="720" w:left="1440" w:header="1440" w:footer="115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74D0"/>
    <w:multiLevelType w:val="hybridMultilevel"/>
    <w:tmpl w:val="5644D5E6"/>
    <w:lvl w:ilvl="0" w:tplc="AD8C3E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C334A"/>
    <w:multiLevelType w:val="hybridMultilevel"/>
    <w:tmpl w:val="AA9CB412"/>
    <w:lvl w:ilvl="0" w:tplc="9104BD40">
      <w:start w:val="1"/>
      <w:numFmt w:val="upperRoman"/>
      <w:lvlText w:val="%1."/>
      <w:lvlJc w:val="left"/>
      <w:pPr>
        <w:ind w:left="720" w:hanging="360"/>
      </w:pPr>
    </w:lvl>
    <w:lvl w:ilvl="1" w:tplc="F2BCB3C6">
      <w:start w:val="1"/>
      <w:numFmt w:val="lowerLetter"/>
      <w:lvlText w:val="%2."/>
      <w:lvlJc w:val="left"/>
      <w:pPr>
        <w:ind w:left="1440" w:hanging="360"/>
      </w:pPr>
    </w:lvl>
    <w:lvl w:ilvl="2" w:tplc="298A192A">
      <w:start w:val="1"/>
      <w:numFmt w:val="lowerRoman"/>
      <w:lvlText w:val="%3."/>
      <w:lvlJc w:val="right"/>
      <w:pPr>
        <w:ind w:left="2160" w:hanging="180"/>
      </w:pPr>
    </w:lvl>
    <w:lvl w:ilvl="3" w:tplc="E4B6C870">
      <w:start w:val="1"/>
      <w:numFmt w:val="decimal"/>
      <w:lvlText w:val="%4."/>
      <w:lvlJc w:val="left"/>
      <w:pPr>
        <w:ind w:left="2880" w:hanging="360"/>
      </w:pPr>
    </w:lvl>
    <w:lvl w:ilvl="4" w:tplc="124C59B8">
      <w:start w:val="1"/>
      <w:numFmt w:val="lowerLetter"/>
      <w:lvlText w:val="%5."/>
      <w:lvlJc w:val="left"/>
      <w:pPr>
        <w:ind w:left="3600" w:hanging="360"/>
      </w:pPr>
    </w:lvl>
    <w:lvl w:ilvl="5" w:tplc="68D895E6">
      <w:start w:val="1"/>
      <w:numFmt w:val="lowerRoman"/>
      <w:lvlText w:val="%6."/>
      <w:lvlJc w:val="right"/>
      <w:pPr>
        <w:ind w:left="4320" w:hanging="180"/>
      </w:pPr>
    </w:lvl>
    <w:lvl w:ilvl="6" w:tplc="1800399C">
      <w:start w:val="1"/>
      <w:numFmt w:val="decimal"/>
      <w:lvlText w:val="%7."/>
      <w:lvlJc w:val="left"/>
      <w:pPr>
        <w:ind w:left="5040" w:hanging="360"/>
      </w:pPr>
    </w:lvl>
    <w:lvl w:ilvl="7" w:tplc="86DC0EF4">
      <w:start w:val="1"/>
      <w:numFmt w:val="lowerLetter"/>
      <w:lvlText w:val="%8."/>
      <w:lvlJc w:val="left"/>
      <w:pPr>
        <w:ind w:left="5760" w:hanging="360"/>
      </w:pPr>
    </w:lvl>
    <w:lvl w:ilvl="8" w:tplc="2A92A3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D1C78"/>
    <w:multiLevelType w:val="hybridMultilevel"/>
    <w:tmpl w:val="5DA4CBB6"/>
    <w:lvl w:ilvl="0" w:tplc="B2E23396">
      <w:start w:val="1"/>
      <w:numFmt w:val="upperRoman"/>
      <w:lvlText w:val="%1."/>
      <w:lvlJc w:val="left"/>
      <w:pPr>
        <w:ind w:left="720" w:hanging="360"/>
      </w:pPr>
    </w:lvl>
    <w:lvl w:ilvl="1" w:tplc="566E3A0E">
      <w:start w:val="1"/>
      <w:numFmt w:val="lowerLetter"/>
      <w:lvlText w:val="%2."/>
      <w:lvlJc w:val="left"/>
      <w:pPr>
        <w:ind w:left="1440" w:hanging="360"/>
      </w:pPr>
    </w:lvl>
    <w:lvl w:ilvl="2" w:tplc="967CB390">
      <w:start w:val="1"/>
      <w:numFmt w:val="lowerRoman"/>
      <w:lvlText w:val="%3."/>
      <w:lvlJc w:val="right"/>
      <w:pPr>
        <w:ind w:left="2160" w:hanging="180"/>
      </w:pPr>
    </w:lvl>
    <w:lvl w:ilvl="3" w:tplc="42DEBA0E">
      <w:start w:val="1"/>
      <w:numFmt w:val="decimal"/>
      <w:lvlText w:val="%4."/>
      <w:lvlJc w:val="left"/>
      <w:pPr>
        <w:ind w:left="2880" w:hanging="360"/>
      </w:pPr>
    </w:lvl>
    <w:lvl w:ilvl="4" w:tplc="26367274">
      <w:start w:val="1"/>
      <w:numFmt w:val="lowerLetter"/>
      <w:lvlText w:val="%5."/>
      <w:lvlJc w:val="left"/>
      <w:pPr>
        <w:ind w:left="3600" w:hanging="360"/>
      </w:pPr>
    </w:lvl>
    <w:lvl w:ilvl="5" w:tplc="4E6C09E6">
      <w:start w:val="1"/>
      <w:numFmt w:val="lowerRoman"/>
      <w:lvlText w:val="%6."/>
      <w:lvlJc w:val="right"/>
      <w:pPr>
        <w:ind w:left="4320" w:hanging="180"/>
      </w:pPr>
    </w:lvl>
    <w:lvl w:ilvl="6" w:tplc="38DEE9B8">
      <w:start w:val="1"/>
      <w:numFmt w:val="decimal"/>
      <w:lvlText w:val="%7."/>
      <w:lvlJc w:val="left"/>
      <w:pPr>
        <w:ind w:left="5040" w:hanging="360"/>
      </w:pPr>
    </w:lvl>
    <w:lvl w:ilvl="7" w:tplc="E6DC0FC4">
      <w:start w:val="1"/>
      <w:numFmt w:val="lowerLetter"/>
      <w:lvlText w:val="%8."/>
      <w:lvlJc w:val="left"/>
      <w:pPr>
        <w:ind w:left="5760" w:hanging="360"/>
      </w:pPr>
    </w:lvl>
    <w:lvl w:ilvl="8" w:tplc="1B78262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EE918"/>
    <w:multiLevelType w:val="hybridMultilevel"/>
    <w:tmpl w:val="E80E0584"/>
    <w:lvl w:ilvl="0" w:tplc="F2E01EEE">
      <w:start w:val="1"/>
      <w:numFmt w:val="upperRoman"/>
      <w:lvlText w:val="%1."/>
      <w:lvlJc w:val="left"/>
      <w:pPr>
        <w:ind w:left="720" w:hanging="360"/>
      </w:pPr>
    </w:lvl>
    <w:lvl w:ilvl="1" w:tplc="EA02EB54">
      <w:start w:val="1"/>
      <w:numFmt w:val="lowerLetter"/>
      <w:lvlText w:val="%2."/>
      <w:lvlJc w:val="left"/>
      <w:pPr>
        <w:ind w:left="1440" w:hanging="360"/>
      </w:pPr>
    </w:lvl>
    <w:lvl w:ilvl="2" w:tplc="AF46B71C">
      <w:start w:val="1"/>
      <w:numFmt w:val="lowerRoman"/>
      <w:lvlText w:val="%3."/>
      <w:lvlJc w:val="right"/>
      <w:pPr>
        <w:ind w:left="2160" w:hanging="180"/>
      </w:pPr>
    </w:lvl>
    <w:lvl w:ilvl="3" w:tplc="5E985C90">
      <w:start w:val="1"/>
      <w:numFmt w:val="decimal"/>
      <w:lvlText w:val="%4."/>
      <w:lvlJc w:val="left"/>
      <w:pPr>
        <w:ind w:left="2880" w:hanging="360"/>
      </w:pPr>
    </w:lvl>
    <w:lvl w:ilvl="4" w:tplc="65861D2E">
      <w:start w:val="1"/>
      <w:numFmt w:val="lowerLetter"/>
      <w:lvlText w:val="%5."/>
      <w:lvlJc w:val="left"/>
      <w:pPr>
        <w:ind w:left="3600" w:hanging="360"/>
      </w:pPr>
    </w:lvl>
    <w:lvl w:ilvl="5" w:tplc="EF5AE842">
      <w:start w:val="1"/>
      <w:numFmt w:val="lowerRoman"/>
      <w:lvlText w:val="%6."/>
      <w:lvlJc w:val="right"/>
      <w:pPr>
        <w:ind w:left="4320" w:hanging="180"/>
      </w:pPr>
    </w:lvl>
    <w:lvl w:ilvl="6" w:tplc="CB7E3884">
      <w:start w:val="1"/>
      <w:numFmt w:val="decimal"/>
      <w:lvlText w:val="%7."/>
      <w:lvlJc w:val="left"/>
      <w:pPr>
        <w:ind w:left="5040" w:hanging="360"/>
      </w:pPr>
    </w:lvl>
    <w:lvl w:ilvl="7" w:tplc="94540194">
      <w:start w:val="1"/>
      <w:numFmt w:val="lowerLetter"/>
      <w:lvlText w:val="%8."/>
      <w:lvlJc w:val="left"/>
      <w:pPr>
        <w:ind w:left="5760" w:hanging="360"/>
      </w:pPr>
    </w:lvl>
    <w:lvl w:ilvl="8" w:tplc="EA24EB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F9"/>
    <w:rsid w:val="00034D91"/>
    <w:rsid w:val="00040486"/>
    <w:rsid w:val="00052F89"/>
    <w:rsid w:val="00066C7A"/>
    <w:rsid w:val="00070BC6"/>
    <w:rsid w:val="00074308"/>
    <w:rsid w:val="00074B0A"/>
    <w:rsid w:val="00091FBF"/>
    <w:rsid w:val="000C258B"/>
    <w:rsid w:val="000D7EE4"/>
    <w:rsid w:val="000E5842"/>
    <w:rsid w:val="00100F8B"/>
    <w:rsid w:val="001273F9"/>
    <w:rsid w:val="00141A91"/>
    <w:rsid w:val="001460F6"/>
    <w:rsid w:val="00185E59"/>
    <w:rsid w:val="001967B6"/>
    <w:rsid w:val="001A3A19"/>
    <w:rsid w:val="001A7F63"/>
    <w:rsid w:val="001E6D5F"/>
    <w:rsid w:val="001F14F2"/>
    <w:rsid w:val="001F5FD2"/>
    <w:rsid w:val="0020126A"/>
    <w:rsid w:val="00226C40"/>
    <w:rsid w:val="00252581"/>
    <w:rsid w:val="002A38ED"/>
    <w:rsid w:val="002B05A9"/>
    <w:rsid w:val="002C04EE"/>
    <w:rsid w:val="002E7EB6"/>
    <w:rsid w:val="00312F65"/>
    <w:rsid w:val="0032375B"/>
    <w:rsid w:val="00341575"/>
    <w:rsid w:val="00356926"/>
    <w:rsid w:val="003750EB"/>
    <w:rsid w:val="00385986"/>
    <w:rsid w:val="003961C0"/>
    <w:rsid w:val="003E0B60"/>
    <w:rsid w:val="003F5B7A"/>
    <w:rsid w:val="0044694F"/>
    <w:rsid w:val="00452FEA"/>
    <w:rsid w:val="00456B4B"/>
    <w:rsid w:val="0046330E"/>
    <w:rsid w:val="00472A69"/>
    <w:rsid w:val="00490E06"/>
    <w:rsid w:val="00512A4E"/>
    <w:rsid w:val="00513FBC"/>
    <w:rsid w:val="00543E25"/>
    <w:rsid w:val="00550746"/>
    <w:rsid w:val="00593341"/>
    <w:rsid w:val="005B5FD8"/>
    <w:rsid w:val="005D6319"/>
    <w:rsid w:val="005D79DA"/>
    <w:rsid w:val="0064563C"/>
    <w:rsid w:val="00684B24"/>
    <w:rsid w:val="006934A5"/>
    <w:rsid w:val="00696EFB"/>
    <w:rsid w:val="006B33BF"/>
    <w:rsid w:val="006C1CA6"/>
    <w:rsid w:val="006E173B"/>
    <w:rsid w:val="006E3A49"/>
    <w:rsid w:val="006F0578"/>
    <w:rsid w:val="006F37AB"/>
    <w:rsid w:val="00756338"/>
    <w:rsid w:val="007A4714"/>
    <w:rsid w:val="007B1A9E"/>
    <w:rsid w:val="007B7CC2"/>
    <w:rsid w:val="007F35A8"/>
    <w:rsid w:val="008028AF"/>
    <w:rsid w:val="00834E13"/>
    <w:rsid w:val="0086071E"/>
    <w:rsid w:val="00861FBF"/>
    <w:rsid w:val="00887464"/>
    <w:rsid w:val="00894445"/>
    <w:rsid w:val="008D084F"/>
    <w:rsid w:val="008D777E"/>
    <w:rsid w:val="008E161B"/>
    <w:rsid w:val="008F49FE"/>
    <w:rsid w:val="008F4BE5"/>
    <w:rsid w:val="008F6339"/>
    <w:rsid w:val="008F6832"/>
    <w:rsid w:val="00902E45"/>
    <w:rsid w:val="00903E8A"/>
    <w:rsid w:val="00905ACC"/>
    <w:rsid w:val="0091309E"/>
    <w:rsid w:val="00916CFC"/>
    <w:rsid w:val="00927DDF"/>
    <w:rsid w:val="00996D28"/>
    <w:rsid w:val="009A4EC5"/>
    <w:rsid w:val="009C0D65"/>
    <w:rsid w:val="00A41F99"/>
    <w:rsid w:val="00A5650C"/>
    <w:rsid w:val="00A60AF7"/>
    <w:rsid w:val="00A63622"/>
    <w:rsid w:val="00A704F4"/>
    <w:rsid w:val="00AA2403"/>
    <w:rsid w:val="00AB0844"/>
    <w:rsid w:val="00AC2AB2"/>
    <w:rsid w:val="00AE1321"/>
    <w:rsid w:val="00AE2F39"/>
    <w:rsid w:val="00AE3D25"/>
    <w:rsid w:val="00AE6243"/>
    <w:rsid w:val="00B1381B"/>
    <w:rsid w:val="00B33FE6"/>
    <w:rsid w:val="00B91BAE"/>
    <w:rsid w:val="00BA11C5"/>
    <w:rsid w:val="00BA1FBA"/>
    <w:rsid w:val="00BA6F9E"/>
    <w:rsid w:val="00BC24F1"/>
    <w:rsid w:val="00BF4F8A"/>
    <w:rsid w:val="00C0448E"/>
    <w:rsid w:val="00C21468"/>
    <w:rsid w:val="00C43B88"/>
    <w:rsid w:val="00C61D9B"/>
    <w:rsid w:val="00C82202"/>
    <w:rsid w:val="00C93AE8"/>
    <w:rsid w:val="00C97AED"/>
    <w:rsid w:val="00CA2BB6"/>
    <w:rsid w:val="00CC23AE"/>
    <w:rsid w:val="00CC7ECE"/>
    <w:rsid w:val="00D27B9E"/>
    <w:rsid w:val="00D33180"/>
    <w:rsid w:val="00D439A9"/>
    <w:rsid w:val="00D86876"/>
    <w:rsid w:val="00D964D8"/>
    <w:rsid w:val="00D96FF0"/>
    <w:rsid w:val="00D9748F"/>
    <w:rsid w:val="00DE3D1E"/>
    <w:rsid w:val="00DF38B3"/>
    <w:rsid w:val="00DF68AB"/>
    <w:rsid w:val="00E153D6"/>
    <w:rsid w:val="00E30777"/>
    <w:rsid w:val="00E4110C"/>
    <w:rsid w:val="00EC2CB9"/>
    <w:rsid w:val="00ED0716"/>
    <w:rsid w:val="00EE2064"/>
    <w:rsid w:val="00EF1245"/>
    <w:rsid w:val="00F044C0"/>
    <w:rsid w:val="00F24821"/>
    <w:rsid w:val="00F6016C"/>
    <w:rsid w:val="00FD099A"/>
    <w:rsid w:val="00FE6401"/>
    <w:rsid w:val="02357F85"/>
    <w:rsid w:val="0436FCC5"/>
    <w:rsid w:val="0540E629"/>
    <w:rsid w:val="0676A59B"/>
    <w:rsid w:val="0A10CC31"/>
    <w:rsid w:val="0AC59E26"/>
    <w:rsid w:val="0B543EE1"/>
    <w:rsid w:val="0BBD5077"/>
    <w:rsid w:val="0C5ADE3C"/>
    <w:rsid w:val="0CE69B2D"/>
    <w:rsid w:val="0D242FA6"/>
    <w:rsid w:val="0E8584C2"/>
    <w:rsid w:val="12C7CFD7"/>
    <w:rsid w:val="138E4AE9"/>
    <w:rsid w:val="15160ECB"/>
    <w:rsid w:val="1614CDD8"/>
    <w:rsid w:val="170D55A0"/>
    <w:rsid w:val="178F9351"/>
    <w:rsid w:val="1DCBE5FD"/>
    <w:rsid w:val="1DFFE533"/>
    <w:rsid w:val="1E44D655"/>
    <w:rsid w:val="1E8763C2"/>
    <w:rsid w:val="20D26C97"/>
    <w:rsid w:val="21509828"/>
    <w:rsid w:val="2298CFFA"/>
    <w:rsid w:val="230130BA"/>
    <w:rsid w:val="23299644"/>
    <w:rsid w:val="242DC41B"/>
    <w:rsid w:val="246A3A39"/>
    <w:rsid w:val="25628BA4"/>
    <w:rsid w:val="256E1E61"/>
    <w:rsid w:val="25F7718A"/>
    <w:rsid w:val="26403405"/>
    <w:rsid w:val="27095756"/>
    <w:rsid w:val="29F54AEB"/>
    <w:rsid w:val="2BA06007"/>
    <w:rsid w:val="2CF788B5"/>
    <w:rsid w:val="2D42763F"/>
    <w:rsid w:val="2D8A0610"/>
    <w:rsid w:val="2E12A547"/>
    <w:rsid w:val="2E3AE156"/>
    <w:rsid w:val="2E774F35"/>
    <w:rsid w:val="335C822B"/>
    <w:rsid w:val="33EB2022"/>
    <w:rsid w:val="358A667E"/>
    <w:rsid w:val="35C76A7F"/>
    <w:rsid w:val="37410BB2"/>
    <w:rsid w:val="38554756"/>
    <w:rsid w:val="39DE598F"/>
    <w:rsid w:val="39FC4AA0"/>
    <w:rsid w:val="3B0BC0F2"/>
    <w:rsid w:val="3B8ADCE9"/>
    <w:rsid w:val="3B97FC00"/>
    <w:rsid w:val="3D460D9E"/>
    <w:rsid w:val="3DA28336"/>
    <w:rsid w:val="3F123719"/>
    <w:rsid w:val="3F65B40F"/>
    <w:rsid w:val="40D5B62B"/>
    <w:rsid w:val="41621807"/>
    <w:rsid w:val="418351B5"/>
    <w:rsid w:val="433C8C1D"/>
    <w:rsid w:val="43FEB0C2"/>
    <w:rsid w:val="44B39DDD"/>
    <w:rsid w:val="4721782A"/>
    <w:rsid w:val="479DAD06"/>
    <w:rsid w:val="49A39CCB"/>
    <w:rsid w:val="4A65EFDA"/>
    <w:rsid w:val="4AA14EAE"/>
    <w:rsid w:val="4ACDBF99"/>
    <w:rsid w:val="4B0D371F"/>
    <w:rsid w:val="4BCDA485"/>
    <w:rsid w:val="4E33A402"/>
    <w:rsid w:val="4EBADC76"/>
    <w:rsid w:val="4FE3F4DC"/>
    <w:rsid w:val="501E2EAA"/>
    <w:rsid w:val="5123A058"/>
    <w:rsid w:val="516BABE1"/>
    <w:rsid w:val="5206CB7B"/>
    <w:rsid w:val="5211E385"/>
    <w:rsid w:val="530841FE"/>
    <w:rsid w:val="54071573"/>
    <w:rsid w:val="55B89273"/>
    <w:rsid w:val="55F5AA96"/>
    <w:rsid w:val="56A32574"/>
    <w:rsid w:val="575462D4"/>
    <w:rsid w:val="5796892D"/>
    <w:rsid w:val="58AD9E8F"/>
    <w:rsid w:val="5A293D5D"/>
    <w:rsid w:val="5B112EFE"/>
    <w:rsid w:val="5E2386B4"/>
    <w:rsid w:val="5E50109D"/>
    <w:rsid w:val="63896F5D"/>
    <w:rsid w:val="640A167D"/>
    <w:rsid w:val="665ABA97"/>
    <w:rsid w:val="67796CC2"/>
    <w:rsid w:val="67BF894B"/>
    <w:rsid w:val="69FED2F8"/>
    <w:rsid w:val="6EAD01CF"/>
    <w:rsid w:val="6F234AB5"/>
    <w:rsid w:val="70204904"/>
    <w:rsid w:val="70CAB810"/>
    <w:rsid w:val="70F61B6B"/>
    <w:rsid w:val="72A2ED30"/>
    <w:rsid w:val="7387D3DB"/>
    <w:rsid w:val="73BA59DC"/>
    <w:rsid w:val="7506DF2B"/>
    <w:rsid w:val="75E0D203"/>
    <w:rsid w:val="75E463DB"/>
    <w:rsid w:val="760398C3"/>
    <w:rsid w:val="76390067"/>
    <w:rsid w:val="76C67419"/>
    <w:rsid w:val="7780343C"/>
    <w:rsid w:val="7910D605"/>
    <w:rsid w:val="79405334"/>
    <w:rsid w:val="7A1E0C76"/>
    <w:rsid w:val="7AB7D4FE"/>
    <w:rsid w:val="7AE2B2BC"/>
    <w:rsid w:val="7C476867"/>
    <w:rsid w:val="7CF55777"/>
    <w:rsid w:val="7E8B0A0F"/>
    <w:rsid w:val="7EE7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B9CBFE9"/>
  <w15:chartTrackingRefBased/>
  <w15:docId w15:val="{5CF8B79A-B10C-46AB-BD0B-64124F8C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sid w:val="00AE62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0126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2012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C7E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7ECE"/>
    <w:rPr>
      <w:szCs w:val="20"/>
    </w:rPr>
  </w:style>
  <w:style w:type="character" w:styleId="CommentTextChar" w:customStyle="1">
    <w:name w:val="Comment Text Char"/>
    <w:basedOn w:val="DefaultParagraphFont"/>
    <w:link w:val="CommentText"/>
    <w:rsid w:val="00CC7ECE"/>
  </w:style>
  <w:style w:type="paragraph" w:styleId="CommentSubject">
    <w:name w:val="annotation subject"/>
    <w:basedOn w:val="CommentText"/>
    <w:next w:val="CommentText"/>
    <w:link w:val="CommentSubjectChar"/>
    <w:rsid w:val="00CC7E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CC7ECE"/>
    <w:rPr>
      <w:b/>
      <w:bCs/>
    </w:rPr>
  </w:style>
  <w:style w:type="paragraph" w:styleId="ListParagraph">
    <w:name w:val="List Paragraph"/>
    <w:basedOn w:val="Normal"/>
    <w:uiPriority w:val="34"/>
    <w:qFormat/>
    <w:rsid w:val="00902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www.info4seniors.org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hyperlink" Target="mailto:mhairston@info4seniors.org" TargetMode="External" Id="Rde955c5cb91f482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d9f9c-738b-4333-9e64-d95f13a61129">
      <Terms xmlns="http://schemas.microsoft.com/office/infopath/2007/PartnerControls"/>
    </lcf76f155ced4ddcb4097134ff3c332f>
    <TaxCatchAll xmlns="bea9c65b-470e-4bcb-9c3c-62f6c30f46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96E39D873C645A8AEC997DD666156" ma:contentTypeVersion="13" ma:contentTypeDescription="Create a new document." ma:contentTypeScope="" ma:versionID="2c6ad74b965c35f879120fa91c04a65a">
  <xsd:schema xmlns:xsd="http://www.w3.org/2001/XMLSchema" xmlns:xs="http://www.w3.org/2001/XMLSchema" xmlns:p="http://schemas.microsoft.com/office/2006/metadata/properties" xmlns:ns2="987d9f9c-738b-4333-9e64-d95f13a61129" xmlns:ns3="bea9c65b-470e-4bcb-9c3c-62f6c30f4657" targetNamespace="http://schemas.microsoft.com/office/2006/metadata/properties" ma:root="true" ma:fieldsID="9458fa9e485d50b6a22f7a5ecc891431" ns2:_="" ns3:_="">
    <xsd:import namespace="987d9f9c-738b-4333-9e64-d95f13a61129"/>
    <xsd:import namespace="bea9c65b-470e-4bcb-9c3c-62f6c30f4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d9f9c-738b-4333-9e64-d95f13a6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55e87a4-9c41-488d-9ab5-167f52c8e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9c65b-470e-4bcb-9c3c-62f6c30f46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de51666-5962-46f4-875c-b544fbbc08e5}" ma:internalName="TaxCatchAll" ma:showField="CatchAllData" ma:web="bea9c65b-470e-4bcb-9c3c-62f6c30f4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00EE1-8A52-42F1-98E5-9834E6370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FB49E-8174-4EF4-BCE8-E494B6B0EF13}">
  <ds:schemaRefs>
    <ds:schemaRef ds:uri="http://schemas.microsoft.com/office/2006/metadata/properties"/>
    <ds:schemaRef ds:uri="http://schemas.microsoft.com/office/infopath/2007/PartnerControls"/>
    <ds:schemaRef ds:uri="987d9f9c-738b-4333-9e64-d95f13a61129"/>
    <ds:schemaRef ds:uri="bea9c65b-470e-4bcb-9c3c-62f6c30f4657"/>
  </ds:schemaRefs>
</ds:datastoreItem>
</file>

<file path=customXml/itemProps3.xml><?xml version="1.0" encoding="utf-8"?>
<ds:datastoreItem xmlns:ds="http://schemas.openxmlformats.org/officeDocument/2006/customXml" ds:itemID="{D12010A1-A894-4652-8634-59993733106E}"/>
</file>

<file path=customXml/itemProps4.xml><?xml version="1.0" encoding="utf-8"?>
<ds:datastoreItem xmlns:ds="http://schemas.openxmlformats.org/officeDocument/2006/customXml" ds:itemID="{7071888A-FC15-4A78-B853-32731EA7A87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Dell Computer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PUBLIC NOTICE</dc:title>
  <dc:subject/>
  <dc:creator>Nicole Brandenburg</dc:creator>
  <keywords/>
  <lastModifiedBy>Mary Hairston</lastModifiedBy>
  <revision>14</revision>
  <lastPrinted>2022-12-08T15:22:00.0000000Z</lastPrinted>
  <dcterms:created xsi:type="dcterms:W3CDTF">2023-12-14T21:02:00.0000000Z</dcterms:created>
  <dcterms:modified xsi:type="dcterms:W3CDTF">2025-11-25T13:38:47.5278551Z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0x01010034596E39D873C645A8AEC997DD666156</vt:lpwstr>
  </property>
  <property fmtid="{D5CDD505-2E9C-101B-9397-08002B2CF9AE}" pid="3" name="GrammarlyDocumentId">
    <vt:lpwstr>02d70b3702b72f7c2caf6ca37c4cd7c972d833fd99694c0850a13f87240559fc</vt:lpwstr>
  </property>
  <property fmtid="{D5CDD505-2E9C-101B-9397-08002B2CF9AE}" pid="4" name="MediaServiceImageTags">
    <vt:lpwstr/>
  </property>
</Properties>
</file>